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6141" w14:textId="271009F9" w:rsidR="00C5539A" w:rsidRDefault="003F3532" w:rsidP="00726E45">
      <w:pPr>
        <w:pStyle w:val="af4"/>
        <w:rPr>
          <w:color w:val="000000" w:themeColor="text1"/>
          <w:lang w:eastAsia="zh-CN"/>
        </w:rPr>
      </w:pPr>
      <w:r>
        <w:rPr>
          <w:rFonts w:hint="eastAsia"/>
          <w:color w:val="000000" w:themeColor="text1"/>
          <w:lang w:eastAsia="zh-CN"/>
        </w:rPr>
        <w:t>中大惠亚医院</w:t>
      </w:r>
      <w:bookmarkStart w:id="0" w:name="OLE_LINK1"/>
      <w:bookmarkStart w:id="1" w:name="OLE_LINK2"/>
      <w:r>
        <w:rPr>
          <w:rFonts w:hint="eastAsia"/>
          <w:color w:val="000000" w:themeColor="text1"/>
          <w:lang w:eastAsia="zh-CN"/>
        </w:rPr>
        <w:t>信息化项目</w:t>
      </w:r>
      <w:bookmarkEnd w:id="0"/>
      <w:bookmarkEnd w:id="1"/>
      <w:r>
        <w:rPr>
          <w:rFonts w:hint="eastAsia"/>
          <w:color w:val="000000" w:themeColor="text1"/>
          <w:lang w:eastAsia="zh-CN"/>
        </w:rPr>
        <w:t>技术要求</w:t>
      </w:r>
    </w:p>
    <w:p w14:paraId="2D5B4EEE" w14:textId="77777777" w:rsidR="00726E45" w:rsidRPr="00726E45" w:rsidRDefault="00726E45" w:rsidP="00726E45">
      <w:pPr>
        <w:rPr>
          <w:lang w:bidi="en-US"/>
        </w:rPr>
      </w:pPr>
    </w:p>
    <w:p w14:paraId="64EAF244" w14:textId="77777777" w:rsidR="00C5539A" w:rsidRPr="00726E45" w:rsidRDefault="003F3532" w:rsidP="00726E45">
      <w:pPr>
        <w:spacing w:line="460" w:lineRule="exact"/>
        <w:ind w:firstLineChars="200" w:firstLine="482"/>
        <w:rPr>
          <w:rFonts w:ascii="仿宋" w:eastAsia="仿宋" w:hAnsi="仿宋" w:cs="仿宋"/>
          <w:b/>
          <w:color w:val="000000"/>
          <w:sz w:val="24"/>
          <w:szCs w:val="21"/>
        </w:rPr>
      </w:pPr>
      <w:r w:rsidRPr="00726E45">
        <w:rPr>
          <w:rFonts w:ascii="仿宋" w:eastAsia="仿宋" w:hAnsi="仿宋" w:cs="仿宋" w:hint="eastAsia"/>
          <w:b/>
          <w:color w:val="000000"/>
          <w:sz w:val="24"/>
          <w:szCs w:val="21"/>
        </w:rPr>
        <w:t>一、采购内容：</w:t>
      </w:r>
    </w:p>
    <w:tbl>
      <w:tblPr>
        <w:tblW w:w="8570" w:type="dxa"/>
        <w:jc w:val="center"/>
        <w:tblLayout w:type="fixed"/>
        <w:tblLook w:val="04A0" w:firstRow="1" w:lastRow="0" w:firstColumn="1" w:lastColumn="0" w:noHBand="0" w:noVBand="1"/>
      </w:tblPr>
      <w:tblGrid>
        <w:gridCol w:w="915"/>
        <w:gridCol w:w="6031"/>
        <w:gridCol w:w="1624"/>
      </w:tblGrid>
      <w:tr w:rsidR="00C5539A" w:rsidRPr="00726E45" w14:paraId="527AB2AF" w14:textId="77777777" w:rsidTr="0058687D">
        <w:trPr>
          <w:trHeight w:val="507"/>
          <w:tblHeader/>
          <w:jc w:val="center"/>
        </w:trPr>
        <w:tc>
          <w:tcPr>
            <w:tcW w:w="915" w:type="dxa"/>
            <w:tcBorders>
              <w:top w:val="single" w:sz="4" w:space="0" w:color="000000"/>
              <w:left w:val="single" w:sz="4" w:space="0" w:color="000000"/>
              <w:bottom w:val="single" w:sz="4" w:space="0" w:color="auto"/>
            </w:tcBorders>
            <w:shd w:val="clear" w:color="auto" w:fill="auto"/>
            <w:vAlign w:val="center"/>
          </w:tcPr>
          <w:p w14:paraId="245D0960" w14:textId="77777777" w:rsidR="00C5539A" w:rsidRPr="00726E45" w:rsidRDefault="003F3532" w:rsidP="00726E45">
            <w:pPr>
              <w:spacing w:line="460" w:lineRule="exact"/>
              <w:rPr>
                <w:rFonts w:ascii="仿宋" w:eastAsia="仿宋" w:hAnsi="仿宋" w:cs="仿宋"/>
                <w:b/>
                <w:color w:val="000000"/>
                <w:sz w:val="24"/>
                <w:szCs w:val="21"/>
              </w:rPr>
            </w:pPr>
            <w:r w:rsidRPr="00726E45">
              <w:rPr>
                <w:rFonts w:ascii="仿宋" w:eastAsia="仿宋" w:hAnsi="仿宋" w:cs="仿宋" w:hint="eastAsia"/>
                <w:b/>
                <w:color w:val="000000"/>
                <w:sz w:val="24"/>
                <w:szCs w:val="21"/>
              </w:rPr>
              <w:t>序号</w:t>
            </w:r>
          </w:p>
        </w:tc>
        <w:tc>
          <w:tcPr>
            <w:tcW w:w="6031" w:type="dxa"/>
            <w:tcBorders>
              <w:top w:val="single" w:sz="4" w:space="0" w:color="000000"/>
              <w:left w:val="single" w:sz="4" w:space="0" w:color="000000"/>
              <w:bottom w:val="single" w:sz="4" w:space="0" w:color="auto"/>
            </w:tcBorders>
            <w:shd w:val="clear" w:color="auto" w:fill="auto"/>
            <w:vAlign w:val="center"/>
          </w:tcPr>
          <w:p w14:paraId="203D6638" w14:textId="77777777" w:rsidR="00C5539A" w:rsidRPr="00726E45" w:rsidRDefault="003F3532" w:rsidP="00726E45">
            <w:pPr>
              <w:spacing w:line="460" w:lineRule="exact"/>
              <w:ind w:firstLineChars="200" w:firstLine="482"/>
              <w:jc w:val="center"/>
              <w:rPr>
                <w:rFonts w:ascii="仿宋" w:eastAsia="仿宋" w:hAnsi="仿宋" w:cs="仿宋"/>
                <w:b/>
                <w:color w:val="000000"/>
                <w:sz w:val="24"/>
                <w:szCs w:val="21"/>
              </w:rPr>
            </w:pPr>
            <w:r w:rsidRPr="00726E45">
              <w:rPr>
                <w:rFonts w:ascii="仿宋" w:eastAsia="仿宋" w:hAnsi="仿宋" w:cs="仿宋" w:hint="eastAsia"/>
                <w:b/>
                <w:color w:val="000000"/>
                <w:sz w:val="24"/>
                <w:szCs w:val="21"/>
              </w:rPr>
              <w:t>采购项目名称</w:t>
            </w:r>
          </w:p>
        </w:tc>
        <w:tc>
          <w:tcPr>
            <w:tcW w:w="1624" w:type="dxa"/>
            <w:tcBorders>
              <w:top w:val="single" w:sz="4" w:space="0" w:color="000000"/>
              <w:left w:val="single" w:sz="4" w:space="0" w:color="000000"/>
              <w:bottom w:val="single" w:sz="4" w:space="0" w:color="auto"/>
              <w:right w:val="single" w:sz="4" w:space="0" w:color="000000"/>
            </w:tcBorders>
            <w:shd w:val="clear" w:color="auto" w:fill="auto"/>
            <w:vAlign w:val="center"/>
          </w:tcPr>
          <w:p w14:paraId="6E872A9D" w14:textId="77777777" w:rsidR="00C5539A" w:rsidRPr="00726E45" w:rsidRDefault="003F3532" w:rsidP="00726E45">
            <w:pPr>
              <w:spacing w:line="460" w:lineRule="exact"/>
              <w:ind w:firstLineChars="200" w:firstLine="482"/>
              <w:rPr>
                <w:rFonts w:ascii="仿宋" w:eastAsia="仿宋" w:hAnsi="仿宋" w:cs="仿宋"/>
                <w:b/>
                <w:color w:val="000000"/>
                <w:sz w:val="24"/>
                <w:szCs w:val="21"/>
              </w:rPr>
            </w:pPr>
            <w:r w:rsidRPr="00726E45">
              <w:rPr>
                <w:rFonts w:ascii="仿宋" w:eastAsia="仿宋" w:hAnsi="仿宋" w:cs="仿宋" w:hint="eastAsia"/>
                <w:b/>
                <w:color w:val="000000"/>
                <w:sz w:val="24"/>
                <w:szCs w:val="21"/>
              </w:rPr>
              <w:t>数量</w:t>
            </w:r>
          </w:p>
        </w:tc>
      </w:tr>
      <w:tr w:rsidR="00726E45" w:rsidRPr="00726E45" w14:paraId="17258AEA" w14:textId="77777777" w:rsidTr="0058687D">
        <w:trPr>
          <w:trHeight w:val="507"/>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825C1E9" w14:textId="77777777" w:rsidR="00726E45" w:rsidRPr="00726E45" w:rsidRDefault="00726E45">
            <w:pPr>
              <w:jc w:val="center"/>
              <w:rPr>
                <w:rFonts w:ascii="仿宋" w:eastAsia="仿宋" w:hAnsi="仿宋" w:cs="仿宋"/>
                <w:color w:val="000000" w:themeColor="text1"/>
                <w:sz w:val="24"/>
                <w:szCs w:val="21"/>
              </w:rPr>
            </w:pPr>
            <w:r w:rsidRPr="00726E45">
              <w:rPr>
                <w:rFonts w:ascii="仿宋" w:eastAsia="仿宋" w:hAnsi="仿宋" w:cs="仿宋" w:hint="eastAsia"/>
                <w:color w:val="000000" w:themeColor="text1"/>
                <w:sz w:val="24"/>
                <w:szCs w:val="21"/>
              </w:rPr>
              <w:t>1</w:t>
            </w:r>
          </w:p>
        </w:tc>
        <w:tc>
          <w:tcPr>
            <w:tcW w:w="6031" w:type="dxa"/>
            <w:tcBorders>
              <w:top w:val="single" w:sz="4" w:space="0" w:color="auto"/>
              <w:left w:val="single" w:sz="4" w:space="0" w:color="auto"/>
              <w:bottom w:val="single" w:sz="4" w:space="0" w:color="auto"/>
              <w:right w:val="single" w:sz="4" w:space="0" w:color="auto"/>
            </w:tcBorders>
            <w:shd w:val="clear" w:color="auto" w:fill="auto"/>
            <w:vAlign w:val="center"/>
          </w:tcPr>
          <w:p w14:paraId="6B8CD56B" w14:textId="680C5F7D" w:rsidR="00726E45" w:rsidRPr="00726E45" w:rsidRDefault="00281A7B">
            <w:pPr>
              <w:jc w:val="center"/>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O</w:t>
            </w:r>
            <w:r>
              <w:rPr>
                <w:rFonts w:ascii="仿宋" w:eastAsia="仿宋" w:hAnsi="仿宋" w:cs="仿宋"/>
                <w:color w:val="000000" w:themeColor="text1"/>
                <w:sz w:val="24"/>
                <w:szCs w:val="21"/>
              </w:rPr>
              <w:t>A</w:t>
            </w:r>
            <w:r>
              <w:rPr>
                <w:rFonts w:ascii="仿宋" w:eastAsia="仿宋" w:hAnsi="仿宋" w:cs="仿宋" w:hint="eastAsia"/>
                <w:color w:val="000000" w:themeColor="text1"/>
                <w:sz w:val="24"/>
                <w:szCs w:val="21"/>
              </w:rPr>
              <w:t>系统维保项目</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14E4588B" w14:textId="5B4D8F00" w:rsidR="00726E45" w:rsidRPr="00726E45" w:rsidRDefault="00281A7B">
            <w:pPr>
              <w:jc w:val="center"/>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一</w:t>
            </w:r>
            <w:r w:rsidR="00726E45" w:rsidRPr="00726E45">
              <w:rPr>
                <w:rFonts w:ascii="仿宋" w:eastAsia="仿宋" w:hAnsi="仿宋" w:cs="仿宋" w:hint="eastAsia"/>
                <w:color w:val="000000" w:themeColor="text1"/>
                <w:sz w:val="24"/>
                <w:szCs w:val="21"/>
              </w:rPr>
              <w:t>年</w:t>
            </w:r>
            <w:r w:rsidR="00726E45" w:rsidRPr="00726E45">
              <w:rPr>
                <w:rFonts w:ascii="仿宋" w:eastAsia="仿宋" w:hAnsi="仿宋" w:cs="仿宋"/>
                <w:color w:val="000000" w:themeColor="text1"/>
                <w:sz w:val="24"/>
                <w:szCs w:val="21"/>
              </w:rPr>
              <w:t xml:space="preserve"> </w:t>
            </w:r>
          </w:p>
        </w:tc>
      </w:tr>
    </w:tbl>
    <w:p w14:paraId="164EF240" w14:textId="1F03E16A" w:rsidR="00C5539A" w:rsidRPr="00726E45" w:rsidRDefault="003F3532" w:rsidP="00726E45">
      <w:pPr>
        <w:spacing w:line="460" w:lineRule="exact"/>
        <w:ind w:firstLineChars="200" w:firstLine="482"/>
        <w:rPr>
          <w:rFonts w:ascii="仿宋" w:eastAsia="仿宋" w:hAnsi="仿宋" w:cs="仿宋"/>
          <w:b/>
          <w:color w:val="000000"/>
          <w:sz w:val="24"/>
          <w:szCs w:val="21"/>
        </w:rPr>
      </w:pPr>
      <w:r w:rsidRPr="00726E45">
        <w:rPr>
          <w:rFonts w:ascii="仿宋" w:eastAsia="仿宋" w:hAnsi="仿宋" w:cs="仿宋"/>
          <w:b/>
          <w:color w:val="000000"/>
          <w:sz w:val="24"/>
          <w:szCs w:val="21"/>
        </w:rPr>
        <w:t xml:space="preserve"> </w:t>
      </w:r>
      <w:r w:rsidR="00726E45" w:rsidRPr="00726E45">
        <w:rPr>
          <w:rFonts w:ascii="仿宋" w:eastAsia="仿宋" w:hAnsi="仿宋" w:cs="仿宋" w:hint="eastAsia"/>
          <w:b/>
          <w:color w:val="000000"/>
          <w:sz w:val="24"/>
          <w:szCs w:val="21"/>
        </w:rPr>
        <w:t>二、技术参数：</w:t>
      </w:r>
    </w:p>
    <w:p w14:paraId="5EFF0D50" w14:textId="77777777" w:rsidR="00311C33" w:rsidRPr="00311C33" w:rsidRDefault="00311C33" w:rsidP="00311C33">
      <w:pPr>
        <w:spacing w:line="460" w:lineRule="exact"/>
        <w:ind w:firstLineChars="200" w:firstLine="482"/>
        <w:rPr>
          <w:rFonts w:ascii="仿宋" w:eastAsia="仿宋" w:hAnsi="仿宋" w:cs="仿宋"/>
          <w:b/>
          <w:color w:val="000000"/>
          <w:sz w:val="24"/>
          <w:szCs w:val="21"/>
        </w:rPr>
      </w:pPr>
      <w:r w:rsidRPr="00311C33">
        <w:rPr>
          <w:rFonts w:ascii="仿宋" w:eastAsia="仿宋" w:hAnsi="仿宋" w:cs="仿宋" w:hint="eastAsia"/>
          <w:b/>
          <w:color w:val="000000"/>
          <w:sz w:val="24"/>
          <w:szCs w:val="21"/>
        </w:rPr>
        <w:t>1、项目描述</w:t>
      </w:r>
    </w:p>
    <w:p w14:paraId="79AE9A2A" w14:textId="54A62A52" w:rsidR="00311C33" w:rsidRPr="00311C33" w:rsidRDefault="000A72B3" w:rsidP="00311C33">
      <w:pPr>
        <w:spacing w:line="460" w:lineRule="exact"/>
        <w:ind w:firstLine="420"/>
        <w:rPr>
          <w:rFonts w:ascii="仿宋" w:eastAsia="仿宋" w:hAnsi="仿宋" w:cs="仿宋" w:hint="eastAsia"/>
          <w:color w:val="000000" w:themeColor="text1"/>
          <w:sz w:val="24"/>
          <w:szCs w:val="21"/>
        </w:rPr>
      </w:pPr>
      <w:r>
        <w:rPr>
          <w:rFonts w:ascii="仿宋" w:eastAsia="仿宋" w:hAnsi="仿宋" w:cs="仿宋" w:hint="eastAsia"/>
          <w:color w:val="000000" w:themeColor="text1"/>
          <w:sz w:val="24"/>
          <w:szCs w:val="21"/>
        </w:rPr>
        <w:t>目前我院O</w:t>
      </w:r>
      <w:r>
        <w:rPr>
          <w:rFonts w:ascii="仿宋" w:eastAsia="仿宋" w:hAnsi="仿宋" w:cs="仿宋"/>
          <w:color w:val="000000" w:themeColor="text1"/>
          <w:sz w:val="24"/>
          <w:szCs w:val="21"/>
        </w:rPr>
        <w:t>A</w:t>
      </w:r>
      <w:r>
        <w:rPr>
          <w:rFonts w:ascii="仿宋" w:eastAsia="仿宋" w:hAnsi="仿宋" w:cs="仿宋" w:hint="eastAsia"/>
          <w:color w:val="000000" w:themeColor="text1"/>
          <w:sz w:val="24"/>
          <w:szCs w:val="21"/>
        </w:rPr>
        <w:t>协同办公系统原维保服务已于2</w:t>
      </w:r>
      <w:r>
        <w:rPr>
          <w:rFonts w:ascii="仿宋" w:eastAsia="仿宋" w:hAnsi="仿宋" w:cs="仿宋"/>
          <w:color w:val="000000" w:themeColor="text1"/>
          <w:sz w:val="24"/>
          <w:szCs w:val="21"/>
        </w:rPr>
        <w:t>025</w:t>
      </w:r>
      <w:r>
        <w:rPr>
          <w:rFonts w:ascii="仿宋" w:eastAsia="仿宋" w:hAnsi="仿宋" w:cs="仿宋" w:hint="eastAsia"/>
          <w:color w:val="000000" w:themeColor="text1"/>
          <w:sz w:val="24"/>
          <w:szCs w:val="21"/>
        </w:rPr>
        <w:t>年6月8日到期，为保障我院O</w:t>
      </w:r>
      <w:r>
        <w:rPr>
          <w:rFonts w:ascii="仿宋" w:eastAsia="仿宋" w:hAnsi="仿宋" w:cs="仿宋"/>
          <w:color w:val="000000" w:themeColor="text1"/>
          <w:sz w:val="24"/>
          <w:szCs w:val="21"/>
        </w:rPr>
        <w:t>A</w:t>
      </w:r>
      <w:r>
        <w:rPr>
          <w:rFonts w:ascii="仿宋" w:eastAsia="仿宋" w:hAnsi="仿宋" w:cs="仿宋" w:hint="eastAsia"/>
          <w:color w:val="000000" w:themeColor="text1"/>
          <w:sz w:val="24"/>
          <w:szCs w:val="21"/>
        </w:rPr>
        <w:t>协同办公系统的安全稳定，确保医院各科室业务工作流程的正常开展，现需开展2</w:t>
      </w:r>
      <w:r>
        <w:rPr>
          <w:rFonts w:ascii="仿宋" w:eastAsia="仿宋" w:hAnsi="仿宋" w:cs="仿宋"/>
          <w:color w:val="000000" w:themeColor="text1"/>
          <w:sz w:val="24"/>
          <w:szCs w:val="21"/>
        </w:rPr>
        <w:t>025</w:t>
      </w:r>
      <w:r>
        <w:rPr>
          <w:rFonts w:ascii="仿宋" w:eastAsia="仿宋" w:hAnsi="仿宋" w:cs="仿宋" w:hint="eastAsia"/>
          <w:color w:val="000000" w:themeColor="text1"/>
          <w:sz w:val="24"/>
          <w:szCs w:val="21"/>
        </w:rPr>
        <w:t>-</w:t>
      </w:r>
      <w:r>
        <w:rPr>
          <w:rFonts w:ascii="仿宋" w:eastAsia="仿宋" w:hAnsi="仿宋" w:cs="仿宋"/>
          <w:color w:val="000000" w:themeColor="text1"/>
          <w:sz w:val="24"/>
          <w:szCs w:val="21"/>
        </w:rPr>
        <w:t>2026</w:t>
      </w:r>
      <w:r>
        <w:rPr>
          <w:rFonts w:ascii="仿宋" w:eastAsia="仿宋" w:hAnsi="仿宋" w:cs="仿宋" w:hint="eastAsia"/>
          <w:color w:val="000000" w:themeColor="text1"/>
          <w:sz w:val="24"/>
          <w:szCs w:val="21"/>
        </w:rPr>
        <w:t>年度医院O</w:t>
      </w:r>
      <w:r>
        <w:rPr>
          <w:rFonts w:ascii="仿宋" w:eastAsia="仿宋" w:hAnsi="仿宋" w:cs="仿宋"/>
          <w:color w:val="000000" w:themeColor="text1"/>
          <w:sz w:val="24"/>
          <w:szCs w:val="21"/>
        </w:rPr>
        <w:t>A</w:t>
      </w:r>
      <w:r>
        <w:rPr>
          <w:rFonts w:ascii="仿宋" w:eastAsia="仿宋" w:hAnsi="仿宋" w:cs="仿宋" w:hint="eastAsia"/>
          <w:color w:val="000000" w:themeColor="text1"/>
          <w:sz w:val="24"/>
          <w:szCs w:val="21"/>
        </w:rPr>
        <w:t>办公系统维保工作。</w:t>
      </w:r>
    </w:p>
    <w:p w14:paraId="3A5D30DF" w14:textId="77777777" w:rsidR="00311C33" w:rsidRPr="00311C33" w:rsidRDefault="00311C33" w:rsidP="00311C33">
      <w:pPr>
        <w:spacing w:line="460" w:lineRule="exact"/>
        <w:ind w:firstLineChars="200" w:firstLine="482"/>
        <w:rPr>
          <w:rFonts w:ascii="仿宋" w:eastAsia="仿宋" w:hAnsi="仿宋" w:cs="仿宋"/>
          <w:b/>
          <w:color w:val="000000" w:themeColor="text1"/>
          <w:sz w:val="24"/>
          <w:szCs w:val="21"/>
        </w:rPr>
      </w:pPr>
      <w:r w:rsidRPr="00311C33">
        <w:rPr>
          <w:rFonts w:ascii="仿宋" w:eastAsia="仿宋" w:hAnsi="仿宋" w:cs="仿宋" w:hint="eastAsia"/>
          <w:b/>
          <w:color w:val="000000" w:themeColor="text1"/>
          <w:sz w:val="24"/>
          <w:szCs w:val="21"/>
        </w:rPr>
        <w:t>2、整体要求</w:t>
      </w:r>
    </w:p>
    <w:p w14:paraId="2428BF58" w14:textId="78DAAB89" w:rsidR="00311C33" w:rsidRPr="00311C33" w:rsidRDefault="00311C33" w:rsidP="00311C33">
      <w:pPr>
        <w:spacing w:line="460" w:lineRule="exact"/>
        <w:rPr>
          <w:rFonts w:ascii="仿宋" w:eastAsia="仿宋" w:hAnsi="仿宋" w:cs="仿宋"/>
          <w:color w:val="000000" w:themeColor="text1"/>
          <w:sz w:val="24"/>
          <w:szCs w:val="24"/>
        </w:rPr>
      </w:pPr>
      <w:r w:rsidRPr="00311C33">
        <w:rPr>
          <w:rFonts w:ascii="仿宋" w:eastAsia="仿宋" w:hAnsi="仿宋" w:cs="仿宋" w:hint="eastAsia"/>
          <w:color w:val="000000" w:themeColor="text1"/>
          <w:sz w:val="24"/>
          <w:szCs w:val="24"/>
        </w:rPr>
        <w:t>OA</w:t>
      </w:r>
      <w:r w:rsidR="000A72B3">
        <w:rPr>
          <w:rFonts w:ascii="仿宋" w:eastAsia="仿宋" w:hAnsi="仿宋" w:cs="仿宋" w:hint="eastAsia"/>
          <w:color w:val="000000" w:themeColor="text1"/>
          <w:sz w:val="24"/>
          <w:szCs w:val="24"/>
        </w:rPr>
        <w:t>系统维保服务项目维保服务范围包括</w:t>
      </w:r>
      <w:r w:rsidRPr="00311C33">
        <w:rPr>
          <w:rFonts w:ascii="仿宋" w:eastAsia="仿宋" w:hAnsi="仿宋" w:cs="仿宋" w:hint="eastAsia"/>
          <w:color w:val="000000" w:themeColor="text1"/>
          <w:sz w:val="24"/>
          <w:szCs w:val="21"/>
        </w:rPr>
        <w:t>：</w:t>
      </w:r>
    </w:p>
    <w:p w14:paraId="4A414EC3" w14:textId="556FA4F9"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color w:val="000000" w:themeColor="text1"/>
          <w:sz w:val="24"/>
          <w:szCs w:val="21"/>
        </w:rPr>
        <w:t>1)稳定运行保障：制定和调整系统检查和维护方案，保证在用各系统及其功</w:t>
      </w:r>
      <w:r w:rsidRPr="00311C33">
        <w:rPr>
          <w:rFonts w:ascii="仿宋" w:eastAsia="仿宋" w:hAnsi="仿宋" w:cs="仿宋" w:hint="eastAsia"/>
          <w:sz w:val="24"/>
          <w:szCs w:val="21"/>
        </w:rPr>
        <w:t xml:space="preserve">能的完整及正确性，能承受不断增加的业务和数据压力，保证系统运行的高效、稳定。 </w:t>
      </w:r>
    </w:p>
    <w:p w14:paraId="467766BB" w14:textId="4DB05F9B"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2) 系统错误修复：系统在使用过程中发现的错误</w:t>
      </w:r>
      <w:r w:rsidRPr="00311C33">
        <w:rPr>
          <w:rFonts w:ascii="仿宋" w:eastAsia="仿宋" w:hAnsi="仿宋" w:cs="仿宋" w:hint="eastAsia"/>
          <w:color w:val="000000" w:themeColor="text1"/>
          <w:sz w:val="24"/>
          <w:szCs w:val="21"/>
        </w:rPr>
        <w:t>，</w:t>
      </w:r>
      <w:r w:rsidRPr="00EE0E32">
        <w:rPr>
          <w:rFonts w:ascii="仿宋" w:eastAsia="仿宋" w:hAnsi="仿宋" w:cs="仿宋" w:hint="eastAsia"/>
          <w:color w:val="000000" w:themeColor="text1"/>
          <w:sz w:val="24"/>
          <w:szCs w:val="21"/>
        </w:rPr>
        <w:t>应</w:t>
      </w:r>
      <w:r w:rsidRPr="00311C33">
        <w:rPr>
          <w:rFonts w:ascii="仿宋" w:eastAsia="仿宋" w:hAnsi="仿宋" w:cs="仿宋" w:hint="eastAsia"/>
          <w:color w:val="000000" w:themeColor="text1"/>
          <w:sz w:val="24"/>
          <w:szCs w:val="21"/>
        </w:rPr>
        <w:t>在第一</w:t>
      </w:r>
      <w:r w:rsidRPr="00311C33">
        <w:rPr>
          <w:rFonts w:ascii="仿宋" w:eastAsia="仿宋" w:hAnsi="仿宋" w:cs="仿宋" w:hint="eastAsia"/>
          <w:sz w:val="24"/>
          <w:szCs w:val="21"/>
        </w:rPr>
        <w:t xml:space="preserve">时间完成修复。 </w:t>
      </w:r>
    </w:p>
    <w:p w14:paraId="6DACF03E" w14:textId="77777777"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 xml:space="preserve">3）系统数据修复：系统在使用过程中，因用户误操作等原因导致的数据错误，查明原因并进行数据修复。 </w:t>
      </w:r>
    </w:p>
    <w:p w14:paraId="1E897256" w14:textId="77777777" w:rsidR="00311C33" w:rsidRPr="00311C33" w:rsidRDefault="00311C33" w:rsidP="00311C33">
      <w:pPr>
        <w:spacing w:line="460" w:lineRule="exact"/>
        <w:rPr>
          <w:rFonts w:ascii="仿宋" w:eastAsia="仿宋" w:hAnsi="仿宋" w:cs="仿宋"/>
          <w:sz w:val="24"/>
          <w:szCs w:val="24"/>
        </w:rPr>
      </w:pPr>
      <w:r w:rsidRPr="00311C33">
        <w:rPr>
          <w:rFonts w:ascii="仿宋" w:eastAsia="仿宋" w:hAnsi="仿宋" w:cs="仿宋" w:hint="eastAsia"/>
          <w:sz w:val="24"/>
          <w:szCs w:val="21"/>
        </w:rPr>
        <w:tab/>
        <w:t>4）新增功能需求：在系统结构允许的范围内，根据医院管理和业务变化做出必要的流程变更、功能新增、调整和代码修改。</w:t>
      </w:r>
    </w:p>
    <w:p w14:paraId="19F411CE" w14:textId="77777777"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 xml:space="preserve">5) 完善性调整：支持为达到符合政府规范、要求所必须进行的修改。在系统结构允许的范围内，根据采购人管理和业务变化做出必要的流程变更、功能新增、调整和修改。 </w:t>
      </w:r>
    </w:p>
    <w:p w14:paraId="435BC708" w14:textId="02509727"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 xml:space="preserve">6）业务需求：当现有系统性能、架构不能满足医院业务需求时，应对系统架构、系统性能做出适当的调整和完善，以满足医院业务的正常发展。 </w:t>
      </w:r>
    </w:p>
    <w:p w14:paraId="32EF446A" w14:textId="77777777" w:rsidR="00311C33" w:rsidRPr="00311C33" w:rsidRDefault="00311C33" w:rsidP="00311C33">
      <w:pPr>
        <w:spacing w:line="460" w:lineRule="exact"/>
        <w:ind w:firstLine="420"/>
        <w:rPr>
          <w:rFonts w:ascii="仿宋" w:eastAsia="仿宋" w:hAnsi="仿宋" w:cs="仿宋"/>
          <w:sz w:val="24"/>
          <w:szCs w:val="21"/>
        </w:rPr>
      </w:pPr>
      <w:r w:rsidRPr="00311C33">
        <w:rPr>
          <w:rFonts w:ascii="仿宋" w:eastAsia="仿宋" w:hAnsi="仿宋" w:cs="仿宋" w:hint="eastAsia"/>
          <w:sz w:val="24"/>
          <w:szCs w:val="21"/>
        </w:rPr>
        <w:t xml:space="preserve">7）适应性调整：维护期内，信息系统应适应支撑系统硬件（包括服务器、客户端），软件（如操作系统、数据库系统、浏览器）等发生改变而做相应的调整。 </w:t>
      </w:r>
    </w:p>
    <w:p w14:paraId="20206D6D" w14:textId="77777777"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8）维护期内，对维护范围内的系统，在系统结构允许的范围内，采购人购买的第三方软件、设备需要集成到所维护的信息系统中时，负责完成相应的接口开</w:t>
      </w:r>
      <w:r w:rsidRPr="00311C33">
        <w:rPr>
          <w:rFonts w:ascii="仿宋" w:eastAsia="仿宋" w:hAnsi="仿宋" w:cs="仿宋" w:hint="eastAsia"/>
          <w:sz w:val="24"/>
          <w:szCs w:val="21"/>
        </w:rPr>
        <w:lastRenderedPageBreak/>
        <w:t xml:space="preserve">发工作。 </w:t>
      </w:r>
    </w:p>
    <w:p w14:paraId="1712BD0D" w14:textId="77777777"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 xml:space="preserve">9）系统安全维护：负责维护范围内支撑软硬件平台（含操作系统、数据库等系统平台软件）的管理、监控、维护与安全保障。 </w:t>
      </w:r>
    </w:p>
    <w:p w14:paraId="44EB5604" w14:textId="77777777" w:rsidR="00311C33" w:rsidRPr="00311C33" w:rsidRDefault="00311C33" w:rsidP="00311C33">
      <w:pPr>
        <w:spacing w:line="460" w:lineRule="exact"/>
        <w:ind w:firstLine="420"/>
        <w:rPr>
          <w:rFonts w:ascii="仿宋" w:eastAsia="仿宋" w:hAnsi="仿宋" w:cs="仿宋"/>
          <w:sz w:val="24"/>
          <w:szCs w:val="24"/>
        </w:rPr>
      </w:pPr>
      <w:r w:rsidRPr="00311C33">
        <w:rPr>
          <w:rFonts w:ascii="仿宋" w:eastAsia="仿宋" w:hAnsi="仿宋" w:cs="仿宋" w:hint="eastAsia"/>
          <w:sz w:val="24"/>
          <w:szCs w:val="21"/>
        </w:rPr>
        <w:t>10）数据备份：负责维护范围内系统数据备份，保障数据的安全性。</w:t>
      </w:r>
    </w:p>
    <w:p w14:paraId="134FBD6F" w14:textId="77F38EFE" w:rsidR="00311C33" w:rsidRDefault="00311C33" w:rsidP="00311C33">
      <w:pPr>
        <w:spacing w:line="460" w:lineRule="exact"/>
        <w:ind w:firstLine="420"/>
        <w:rPr>
          <w:rFonts w:ascii="仿宋" w:eastAsia="仿宋" w:hAnsi="仿宋" w:cs="仿宋"/>
          <w:sz w:val="24"/>
          <w:szCs w:val="21"/>
        </w:rPr>
      </w:pPr>
      <w:r w:rsidRPr="00311C33">
        <w:rPr>
          <w:rFonts w:ascii="仿宋" w:eastAsia="仿宋" w:hAnsi="仿宋" w:cs="仿宋" w:hint="eastAsia"/>
          <w:sz w:val="24"/>
          <w:szCs w:val="21"/>
        </w:rPr>
        <w:t xml:space="preserve">11）实施培训：负责因各种原因变化增加的项目实施和人员培训工作。 </w:t>
      </w:r>
    </w:p>
    <w:p w14:paraId="55C19996" w14:textId="492AFBB2" w:rsidR="000A72B3" w:rsidRDefault="000A72B3" w:rsidP="00311C33">
      <w:pPr>
        <w:spacing w:line="460" w:lineRule="exact"/>
        <w:ind w:firstLine="420"/>
        <w:rPr>
          <w:rFonts w:ascii="仿宋" w:eastAsia="仿宋" w:hAnsi="仿宋" w:cs="仿宋"/>
          <w:sz w:val="24"/>
          <w:szCs w:val="21"/>
        </w:rPr>
      </w:pPr>
      <w:r>
        <w:rPr>
          <w:rFonts w:ascii="仿宋" w:eastAsia="仿宋" w:hAnsi="仿宋" w:cs="仿宋" w:hint="eastAsia"/>
          <w:sz w:val="24"/>
          <w:szCs w:val="21"/>
        </w:rPr>
        <w:t>1</w:t>
      </w:r>
      <w:r>
        <w:rPr>
          <w:rFonts w:ascii="仿宋" w:eastAsia="仿宋" w:hAnsi="仿宋" w:cs="仿宋"/>
          <w:sz w:val="24"/>
          <w:szCs w:val="21"/>
        </w:rPr>
        <w:t>2</w:t>
      </w:r>
      <w:r>
        <w:rPr>
          <w:rFonts w:ascii="仿宋" w:eastAsia="仿宋" w:hAnsi="仿宋" w:cs="仿宋" w:hint="eastAsia"/>
          <w:sz w:val="24"/>
          <w:szCs w:val="21"/>
        </w:rPr>
        <w:t>）硬件维护：每季度对系统服务器硬件设备进行安全巡检，系统巡检时协助进行数据备份，并提供巡检报告及建议；医院如有更新服务器计划，应提供技术支持与咨询服务，提供重新部署O</w:t>
      </w:r>
      <w:r>
        <w:rPr>
          <w:rFonts w:ascii="仿宋" w:eastAsia="仿宋" w:hAnsi="仿宋" w:cs="仿宋"/>
          <w:sz w:val="24"/>
          <w:szCs w:val="21"/>
        </w:rPr>
        <w:t>A</w:t>
      </w:r>
      <w:r>
        <w:rPr>
          <w:rFonts w:ascii="仿宋" w:eastAsia="仿宋" w:hAnsi="仿宋" w:cs="仿宋" w:hint="eastAsia"/>
          <w:sz w:val="24"/>
          <w:szCs w:val="21"/>
        </w:rPr>
        <w:t>协同办公系统服务。</w:t>
      </w:r>
    </w:p>
    <w:p w14:paraId="1106BBA7" w14:textId="3BF78187" w:rsidR="000A72B3" w:rsidRPr="00311C33" w:rsidRDefault="000A72B3" w:rsidP="00311C33">
      <w:pPr>
        <w:spacing w:line="460" w:lineRule="exact"/>
        <w:ind w:firstLine="420"/>
        <w:rPr>
          <w:rFonts w:ascii="仿宋" w:eastAsia="仿宋" w:hAnsi="仿宋" w:cs="仿宋" w:hint="eastAsia"/>
          <w:sz w:val="24"/>
          <w:szCs w:val="21"/>
        </w:rPr>
      </w:pPr>
      <w:r>
        <w:rPr>
          <w:rFonts w:ascii="仿宋" w:eastAsia="仿宋" w:hAnsi="仿宋" w:cs="仿宋" w:hint="eastAsia"/>
          <w:sz w:val="24"/>
          <w:szCs w:val="21"/>
        </w:rPr>
        <w:t>1</w:t>
      </w:r>
      <w:r>
        <w:rPr>
          <w:rFonts w:ascii="仿宋" w:eastAsia="仿宋" w:hAnsi="仿宋" w:cs="仿宋"/>
          <w:sz w:val="24"/>
          <w:szCs w:val="21"/>
        </w:rPr>
        <w:t>3</w:t>
      </w:r>
      <w:r>
        <w:rPr>
          <w:rFonts w:ascii="仿宋" w:eastAsia="仿宋" w:hAnsi="仿宋" w:cs="仿宋" w:hint="eastAsia"/>
          <w:sz w:val="24"/>
          <w:szCs w:val="21"/>
        </w:rPr>
        <w:t>）安全要求：配合医院进行信息安全漏洞扫描、渗透测试</w:t>
      </w:r>
      <w:r w:rsidR="00E961B4">
        <w:rPr>
          <w:rFonts w:ascii="仿宋" w:eastAsia="仿宋" w:hAnsi="仿宋" w:cs="仿宋" w:hint="eastAsia"/>
          <w:sz w:val="24"/>
          <w:szCs w:val="21"/>
        </w:rPr>
        <w:t>和安全加固服务，对存在的安全问题进行及时整改。</w:t>
      </w:r>
    </w:p>
    <w:p w14:paraId="752306F7" w14:textId="77777777" w:rsidR="00311C33" w:rsidRPr="00311C33" w:rsidRDefault="00311C33" w:rsidP="00311C33">
      <w:pPr>
        <w:spacing w:line="460" w:lineRule="exact"/>
        <w:ind w:firstLineChars="200" w:firstLine="482"/>
        <w:rPr>
          <w:rFonts w:ascii="仿宋" w:eastAsia="仿宋" w:hAnsi="仿宋" w:cs="仿宋"/>
          <w:b/>
          <w:color w:val="000000"/>
          <w:sz w:val="24"/>
          <w:szCs w:val="21"/>
        </w:rPr>
      </w:pPr>
      <w:r w:rsidRPr="00311C33">
        <w:rPr>
          <w:rFonts w:ascii="仿宋" w:eastAsia="仿宋" w:hAnsi="仿宋" w:cs="仿宋" w:hint="eastAsia"/>
          <w:b/>
          <w:color w:val="000000"/>
          <w:sz w:val="24"/>
          <w:szCs w:val="21"/>
        </w:rPr>
        <w:t>（三）维护系统：</w:t>
      </w:r>
    </w:p>
    <w:p w14:paraId="5BCF220C" w14:textId="77777777" w:rsidR="00311C33" w:rsidRPr="00311C33" w:rsidRDefault="00311C33" w:rsidP="00311C33">
      <w:pPr>
        <w:spacing w:line="460" w:lineRule="exact"/>
        <w:rPr>
          <w:rFonts w:ascii="仿宋" w:eastAsia="仿宋" w:hAnsi="仿宋" w:cs="仿宋"/>
          <w:b/>
          <w:color w:val="000000"/>
          <w:sz w:val="24"/>
          <w:szCs w:val="21"/>
        </w:rPr>
      </w:pPr>
      <w:r w:rsidRPr="00311C33">
        <w:rPr>
          <w:rFonts w:ascii="仿宋" w:eastAsia="仿宋" w:hAnsi="仿宋" w:cs="仿宋" w:hint="eastAsia"/>
          <w:b/>
          <w:color w:val="000000"/>
          <w:sz w:val="24"/>
          <w:szCs w:val="21"/>
        </w:rPr>
        <w:tab/>
        <w:t>1、协同办公系统（OA）维护</w:t>
      </w:r>
    </w:p>
    <w:p w14:paraId="7D646393" w14:textId="77777777" w:rsidR="00311C33" w:rsidRPr="00311C33" w:rsidRDefault="00311C33" w:rsidP="00311C33">
      <w:pPr>
        <w:spacing w:line="460" w:lineRule="exact"/>
        <w:ind w:firstLineChars="150" w:firstLine="360"/>
        <w:rPr>
          <w:rFonts w:ascii="仿宋" w:eastAsia="仿宋" w:hAnsi="仿宋" w:cs="仿宋"/>
          <w:sz w:val="24"/>
          <w:szCs w:val="21"/>
        </w:rPr>
      </w:pPr>
      <w:r w:rsidRPr="00311C33">
        <w:rPr>
          <w:rFonts w:ascii="仿宋" w:eastAsia="仿宋" w:hAnsi="仿宋" w:cs="仿宋" w:hint="eastAsia"/>
          <w:color w:val="000000"/>
          <w:sz w:val="24"/>
          <w:szCs w:val="21"/>
        </w:rPr>
        <w:t>维保范围（包括但不限于以下系统的功能新增，维护，改造和接口开发）</w:t>
      </w:r>
    </w:p>
    <w:tbl>
      <w:tblPr>
        <w:tblW w:w="8680" w:type="dxa"/>
        <w:tblInd w:w="453" w:type="dxa"/>
        <w:tblLayout w:type="fixed"/>
        <w:tblLook w:val="0000" w:firstRow="0" w:lastRow="0" w:firstColumn="0" w:lastColumn="0" w:noHBand="0" w:noVBand="0"/>
      </w:tblPr>
      <w:tblGrid>
        <w:gridCol w:w="940"/>
        <w:gridCol w:w="5094"/>
        <w:gridCol w:w="2646"/>
      </w:tblGrid>
      <w:tr w:rsidR="00311C33" w:rsidRPr="00311C33" w14:paraId="2A49A4A4" w14:textId="77777777" w:rsidTr="00F46C96">
        <w:trPr>
          <w:trHeight w:val="454"/>
        </w:trPr>
        <w:tc>
          <w:tcPr>
            <w:tcW w:w="940" w:type="dxa"/>
            <w:tcBorders>
              <w:top w:val="single" w:sz="4" w:space="0" w:color="000000"/>
              <w:left w:val="single" w:sz="4" w:space="0" w:color="000000"/>
              <w:bottom w:val="single" w:sz="4" w:space="0" w:color="000000"/>
            </w:tcBorders>
            <w:vAlign w:val="center"/>
          </w:tcPr>
          <w:p w14:paraId="0F4CEC2D" w14:textId="77777777" w:rsidR="00311C33" w:rsidRPr="00311C33" w:rsidRDefault="00311C33" w:rsidP="00311C33">
            <w:pPr>
              <w:spacing w:before="62" w:after="62"/>
              <w:jc w:val="center"/>
              <w:rPr>
                <w:rFonts w:ascii="仿宋" w:eastAsia="仿宋" w:hAnsi="仿宋" w:cs="仿宋"/>
                <w:sz w:val="24"/>
                <w:szCs w:val="24"/>
              </w:rPr>
            </w:pPr>
            <w:r w:rsidRPr="00311C33">
              <w:rPr>
                <w:rFonts w:ascii="仿宋" w:eastAsia="仿宋" w:hAnsi="仿宋" w:cs="仿宋" w:hint="eastAsia"/>
                <w:b/>
                <w:sz w:val="24"/>
                <w:szCs w:val="21"/>
              </w:rPr>
              <w:t>序号</w:t>
            </w:r>
          </w:p>
        </w:tc>
        <w:tc>
          <w:tcPr>
            <w:tcW w:w="5094" w:type="dxa"/>
            <w:tcBorders>
              <w:top w:val="single" w:sz="4" w:space="0" w:color="000000"/>
              <w:left w:val="single" w:sz="4" w:space="0" w:color="000000"/>
              <w:bottom w:val="single" w:sz="4" w:space="0" w:color="000000"/>
            </w:tcBorders>
            <w:vAlign w:val="center"/>
          </w:tcPr>
          <w:p w14:paraId="150D31DF" w14:textId="2E9D328E" w:rsidR="00311C33" w:rsidRPr="00311C33" w:rsidRDefault="00F46C96" w:rsidP="00311C33">
            <w:pPr>
              <w:spacing w:before="62" w:after="62"/>
              <w:jc w:val="center"/>
              <w:rPr>
                <w:rFonts w:ascii="仿宋" w:eastAsia="仿宋" w:hAnsi="仿宋" w:cs="仿宋"/>
                <w:sz w:val="24"/>
                <w:szCs w:val="24"/>
              </w:rPr>
            </w:pPr>
            <w:r>
              <w:rPr>
                <w:rFonts w:ascii="仿宋" w:eastAsia="仿宋" w:hAnsi="仿宋" w:cs="仿宋" w:hint="eastAsia"/>
                <w:b/>
                <w:sz w:val="24"/>
                <w:szCs w:val="21"/>
              </w:rPr>
              <w:t>功能</w:t>
            </w:r>
            <w:r w:rsidR="005F0564">
              <w:rPr>
                <w:rFonts w:ascii="仿宋" w:eastAsia="仿宋" w:hAnsi="仿宋" w:cs="仿宋" w:hint="eastAsia"/>
                <w:b/>
                <w:sz w:val="24"/>
                <w:szCs w:val="21"/>
              </w:rPr>
              <w:t>模块</w:t>
            </w:r>
          </w:p>
        </w:tc>
        <w:tc>
          <w:tcPr>
            <w:tcW w:w="2646" w:type="dxa"/>
            <w:tcBorders>
              <w:top w:val="single" w:sz="4" w:space="0" w:color="000000"/>
              <w:left w:val="single" w:sz="4" w:space="0" w:color="000000"/>
              <w:bottom w:val="single" w:sz="4" w:space="0" w:color="000000"/>
              <w:right w:val="single" w:sz="4" w:space="0" w:color="000000"/>
            </w:tcBorders>
            <w:vAlign w:val="center"/>
          </w:tcPr>
          <w:p w14:paraId="363F0257" w14:textId="55CC71E9" w:rsidR="00311C33" w:rsidRPr="00311C33" w:rsidRDefault="00F46C96" w:rsidP="00311C33">
            <w:pPr>
              <w:spacing w:before="62" w:after="62"/>
              <w:jc w:val="center"/>
              <w:rPr>
                <w:rFonts w:ascii="仿宋" w:eastAsia="仿宋" w:hAnsi="仿宋" w:cs="仿宋"/>
                <w:sz w:val="24"/>
                <w:szCs w:val="24"/>
              </w:rPr>
            </w:pPr>
            <w:r>
              <w:rPr>
                <w:rFonts w:ascii="仿宋" w:eastAsia="仿宋" w:hAnsi="仿宋" w:cs="仿宋" w:hint="eastAsia"/>
                <w:sz w:val="24"/>
                <w:szCs w:val="24"/>
              </w:rPr>
              <w:t>备注</w:t>
            </w:r>
          </w:p>
        </w:tc>
      </w:tr>
      <w:tr w:rsidR="00311C33" w:rsidRPr="00311C33" w14:paraId="58577A31"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663DE3AB" w14:textId="77777777" w:rsidR="00311C33" w:rsidRPr="00311C33" w:rsidRDefault="00311C33" w:rsidP="00311C33">
            <w:pPr>
              <w:ind w:left="284"/>
              <w:rPr>
                <w:rFonts w:ascii="仿宋" w:eastAsia="仿宋" w:hAnsi="仿宋" w:cs="仿宋"/>
                <w:sz w:val="24"/>
                <w:szCs w:val="24"/>
              </w:rPr>
            </w:pPr>
            <w:r w:rsidRPr="00311C33">
              <w:rPr>
                <w:rFonts w:ascii="仿宋" w:eastAsia="仿宋" w:hAnsi="仿宋" w:cs="仿宋" w:hint="eastAsia"/>
                <w:sz w:val="24"/>
                <w:szCs w:val="21"/>
              </w:rPr>
              <w:t>1</w:t>
            </w:r>
          </w:p>
        </w:tc>
        <w:tc>
          <w:tcPr>
            <w:tcW w:w="5094" w:type="dxa"/>
            <w:tcBorders>
              <w:top w:val="single" w:sz="4" w:space="0" w:color="000000"/>
              <w:left w:val="single" w:sz="4" w:space="0" w:color="000000"/>
              <w:bottom w:val="single" w:sz="4" w:space="0" w:color="000000"/>
            </w:tcBorders>
            <w:shd w:val="clear" w:color="auto" w:fill="auto"/>
            <w:vAlign w:val="center"/>
          </w:tcPr>
          <w:p w14:paraId="6F540AE2" w14:textId="12F60087" w:rsidR="00311C33" w:rsidRPr="00311C33" w:rsidRDefault="005F0564" w:rsidP="00311C33">
            <w:pPr>
              <w:spacing w:line="360" w:lineRule="auto"/>
              <w:jc w:val="center"/>
              <w:rPr>
                <w:rFonts w:ascii="仿宋" w:eastAsia="仿宋" w:hAnsi="仿宋" w:cs="仿宋"/>
                <w:sz w:val="24"/>
                <w:szCs w:val="24"/>
              </w:rPr>
            </w:pPr>
            <w:r>
              <w:rPr>
                <w:rFonts w:ascii="仿宋" w:eastAsia="仿宋" w:hAnsi="仿宋" w:cs="仿宋" w:hint="eastAsia"/>
                <w:sz w:val="24"/>
                <w:szCs w:val="21"/>
              </w:rPr>
              <w:t>门户</w:t>
            </w:r>
          </w:p>
        </w:tc>
        <w:tc>
          <w:tcPr>
            <w:tcW w:w="2646" w:type="dxa"/>
            <w:tcBorders>
              <w:top w:val="single" w:sz="4" w:space="0" w:color="000000"/>
              <w:left w:val="single" w:sz="4" w:space="0" w:color="000000"/>
              <w:bottom w:val="single" w:sz="4" w:space="0" w:color="000000"/>
              <w:right w:val="single" w:sz="4" w:space="0" w:color="000000"/>
            </w:tcBorders>
            <w:vAlign w:val="center"/>
          </w:tcPr>
          <w:p w14:paraId="0632724C" w14:textId="1B347BB7" w:rsidR="00311C33" w:rsidRPr="00311C33" w:rsidRDefault="00311C33" w:rsidP="00311C33">
            <w:pPr>
              <w:ind w:left="284"/>
              <w:rPr>
                <w:rFonts w:ascii="仿宋" w:eastAsia="仿宋" w:hAnsi="仿宋" w:cs="仿宋"/>
                <w:sz w:val="24"/>
                <w:szCs w:val="24"/>
              </w:rPr>
            </w:pPr>
          </w:p>
        </w:tc>
      </w:tr>
      <w:tr w:rsidR="00F46C96" w:rsidRPr="00311C33" w14:paraId="318B7E5D"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42336DA6" w14:textId="219A6D16" w:rsidR="00F46C96" w:rsidRPr="00311C33" w:rsidRDefault="00F46C96" w:rsidP="00311C33">
            <w:pPr>
              <w:ind w:left="284"/>
              <w:rPr>
                <w:rFonts w:ascii="仿宋" w:eastAsia="仿宋" w:hAnsi="仿宋" w:cs="仿宋"/>
                <w:sz w:val="24"/>
                <w:szCs w:val="21"/>
              </w:rPr>
            </w:pPr>
            <w:r>
              <w:rPr>
                <w:rFonts w:ascii="仿宋" w:eastAsia="仿宋" w:hAnsi="仿宋" w:cs="仿宋" w:hint="eastAsia"/>
                <w:sz w:val="24"/>
                <w:szCs w:val="21"/>
              </w:rPr>
              <w:t>2</w:t>
            </w:r>
          </w:p>
        </w:tc>
        <w:tc>
          <w:tcPr>
            <w:tcW w:w="5094" w:type="dxa"/>
            <w:tcBorders>
              <w:top w:val="single" w:sz="4" w:space="0" w:color="000000"/>
              <w:left w:val="single" w:sz="4" w:space="0" w:color="000000"/>
              <w:bottom w:val="single" w:sz="4" w:space="0" w:color="000000"/>
            </w:tcBorders>
            <w:shd w:val="clear" w:color="auto" w:fill="auto"/>
            <w:vAlign w:val="center"/>
          </w:tcPr>
          <w:p w14:paraId="4A0252D8" w14:textId="504AB56E" w:rsidR="00F46C96" w:rsidRPr="00311C33" w:rsidRDefault="00F46C96" w:rsidP="00311C33">
            <w:pPr>
              <w:spacing w:line="360" w:lineRule="auto"/>
              <w:jc w:val="center"/>
              <w:rPr>
                <w:rFonts w:ascii="仿宋" w:eastAsia="仿宋" w:hAnsi="仿宋" w:cs="仿宋"/>
                <w:sz w:val="24"/>
                <w:szCs w:val="21"/>
              </w:rPr>
            </w:pPr>
            <w:r>
              <w:rPr>
                <w:rFonts w:ascii="仿宋" w:eastAsia="仿宋" w:hAnsi="仿宋" w:cs="仿宋" w:hint="eastAsia"/>
                <w:sz w:val="24"/>
                <w:szCs w:val="21"/>
              </w:rPr>
              <w:t>问卷调查</w:t>
            </w:r>
          </w:p>
        </w:tc>
        <w:tc>
          <w:tcPr>
            <w:tcW w:w="2646" w:type="dxa"/>
            <w:tcBorders>
              <w:top w:val="single" w:sz="4" w:space="0" w:color="000000"/>
              <w:left w:val="single" w:sz="4" w:space="0" w:color="000000"/>
              <w:bottom w:val="single" w:sz="4" w:space="0" w:color="000000"/>
              <w:right w:val="single" w:sz="4" w:space="0" w:color="000000"/>
            </w:tcBorders>
            <w:vAlign w:val="center"/>
          </w:tcPr>
          <w:p w14:paraId="563104A1" w14:textId="77777777" w:rsidR="00F46C96" w:rsidRPr="00311C33" w:rsidRDefault="00F46C96" w:rsidP="00311C33">
            <w:pPr>
              <w:ind w:left="284"/>
              <w:rPr>
                <w:rFonts w:ascii="仿宋" w:eastAsia="仿宋" w:hAnsi="仿宋" w:cs="仿宋"/>
                <w:sz w:val="24"/>
                <w:szCs w:val="24"/>
              </w:rPr>
            </w:pPr>
          </w:p>
        </w:tc>
      </w:tr>
      <w:tr w:rsidR="00311C33" w:rsidRPr="00311C33" w14:paraId="50A725B6"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EF78690" w14:textId="0BC27441"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3</w:t>
            </w:r>
          </w:p>
        </w:tc>
        <w:tc>
          <w:tcPr>
            <w:tcW w:w="5094" w:type="dxa"/>
            <w:tcBorders>
              <w:top w:val="single" w:sz="4" w:space="0" w:color="000000"/>
              <w:left w:val="single" w:sz="4" w:space="0" w:color="000000"/>
              <w:bottom w:val="single" w:sz="4" w:space="0" w:color="000000"/>
            </w:tcBorders>
            <w:shd w:val="clear" w:color="auto" w:fill="auto"/>
            <w:vAlign w:val="center"/>
          </w:tcPr>
          <w:p w14:paraId="68F21734"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信息管理</w:t>
            </w:r>
          </w:p>
        </w:tc>
        <w:tc>
          <w:tcPr>
            <w:tcW w:w="2646" w:type="dxa"/>
            <w:tcBorders>
              <w:top w:val="single" w:sz="4" w:space="0" w:color="000000"/>
              <w:left w:val="single" w:sz="4" w:space="0" w:color="000000"/>
              <w:bottom w:val="single" w:sz="4" w:space="0" w:color="000000"/>
              <w:right w:val="single" w:sz="4" w:space="0" w:color="000000"/>
            </w:tcBorders>
            <w:vAlign w:val="center"/>
          </w:tcPr>
          <w:p w14:paraId="2A711E61" w14:textId="302CD91B" w:rsidR="00311C33" w:rsidRPr="00311C33" w:rsidRDefault="00311C33" w:rsidP="00311C33">
            <w:pPr>
              <w:ind w:left="284"/>
              <w:rPr>
                <w:rFonts w:ascii="仿宋" w:eastAsia="仿宋" w:hAnsi="仿宋" w:cs="仿宋"/>
                <w:sz w:val="24"/>
                <w:szCs w:val="24"/>
              </w:rPr>
            </w:pPr>
          </w:p>
        </w:tc>
      </w:tr>
      <w:tr w:rsidR="00311C33" w:rsidRPr="00311C33" w14:paraId="1B40EDDD"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375E92FB" w14:textId="1FE3B2CB"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4</w:t>
            </w:r>
          </w:p>
        </w:tc>
        <w:tc>
          <w:tcPr>
            <w:tcW w:w="5094" w:type="dxa"/>
            <w:tcBorders>
              <w:top w:val="single" w:sz="4" w:space="0" w:color="000000"/>
              <w:left w:val="single" w:sz="4" w:space="0" w:color="000000"/>
              <w:bottom w:val="single" w:sz="4" w:space="0" w:color="000000"/>
            </w:tcBorders>
            <w:shd w:val="clear" w:color="auto" w:fill="auto"/>
            <w:vAlign w:val="center"/>
          </w:tcPr>
          <w:p w14:paraId="4239752F"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院长查询</w:t>
            </w:r>
          </w:p>
        </w:tc>
        <w:tc>
          <w:tcPr>
            <w:tcW w:w="2646" w:type="dxa"/>
            <w:tcBorders>
              <w:top w:val="single" w:sz="4" w:space="0" w:color="000000"/>
              <w:left w:val="single" w:sz="4" w:space="0" w:color="000000"/>
              <w:bottom w:val="single" w:sz="4" w:space="0" w:color="000000"/>
              <w:right w:val="single" w:sz="4" w:space="0" w:color="000000"/>
            </w:tcBorders>
            <w:vAlign w:val="center"/>
          </w:tcPr>
          <w:p w14:paraId="31516949" w14:textId="77777777" w:rsidR="00311C33" w:rsidRPr="00311C33" w:rsidRDefault="00311C33" w:rsidP="00311C33">
            <w:pPr>
              <w:ind w:left="284"/>
              <w:rPr>
                <w:rFonts w:ascii="仿宋" w:eastAsia="仿宋" w:hAnsi="仿宋" w:cs="仿宋"/>
                <w:sz w:val="24"/>
                <w:szCs w:val="24"/>
              </w:rPr>
            </w:pPr>
          </w:p>
        </w:tc>
      </w:tr>
      <w:tr w:rsidR="00311C33" w:rsidRPr="00311C33" w14:paraId="3594E96E"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4F1F0AF" w14:textId="576149A3"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5</w:t>
            </w:r>
          </w:p>
        </w:tc>
        <w:tc>
          <w:tcPr>
            <w:tcW w:w="5094" w:type="dxa"/>
            <w:tcBorders>
              <w:top w:val="single" w:sz="4" w:space="0" w:color="000000"/>
              <w:left w:val="single" w:sz="4" w:space="0" w:color="000000"/>
              <w:bottom w:val="single" w:sz="4" w:space="0" w:color="000000"/>
            </w:tcBorders>
            <w:shd w:val="clear" w:color="auto" w:fill="auto"/>
            <w:vAlign w:val="center"/>
          </w:tcPr>
          <w:p w14:paraId="70AB224B"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工作流程</w:t>
            </w:r>
          </w:p>
        </w:tc>
        <w:tc>
          <w:tcPr>
            <w:tcW w:w="2646" w:type="dxa"/>
            <w:tcBorders>
              <w:top w:val="single" w:sz="4" w:space="0" w:color="000000"/>
              <w:left w:val="single" w:sz="4" w:space="0" w:color="000000"/>
              <w:bottom w:val="single" w:sz="4" w:space="0" w:color="000000"/>
              <w:right w:val="single" w:sz="4" w:space="0" w:color="000000"/>
            </w:tcBorders>
            <w:vAlign w:val="center"/>
          </w:tcPr>
          <w:p w14:paraId="704F8457" w14:textId="77777777" w:rsidR="00311C33" w:rsidRPr="00311C33" w:rsidRDefault="00311C33" w:rsidP="00311C33">
            <w:pPr>
              <w:ind w:left="284"/>
              <w:rPr>
                <w:rFonts w:ascii="仿宋" w:eastAsia="仿宋" w:hAnsi="仿宋" w:cs="仿宋"/>
                <w:sz w:val="24"/>
                <w:szCs w:val="24"/>
              </w:rPr>
            </w:pPr>
          </w:p>
        </w:tc>
      </w:tr>
      <w:tr w:rsidR="00311C33" w:rsidRPr="00311C33" w14:paraId="52DD4987"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CCBE320" w14:textId="696498F9"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6</w:t>
            </w:r>
          </w:p>
        </w:tc>
        <w:tc>
          <w:tcPr>
            <w:tcW w:w="5094" w:type="dxa"/>
            <w:tcBorders>
              <w:top w:val="single" w:sz="4" w:space="0" w:color="000000"/>
              <w:left w:val="single" w:sz="4" w:space="0" w:color="000000"/>
              <w:bottom w:val="single" w:sz="4" w:space="0" w:color="000000"/>
            </w:tcBorders>
            <w:shd w:val="clear" w:color="auto" w:fill="auto"/>
            <w:vAlign w:val="center"/>
          </w:tcPr>
          <w:p w14:paraId="24D50503"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公文管理</w:t>
            </w:r>
          </w:p>
        </w:tc>
        <w:tc>
          <w:tcPr>
            <w:tcW w:w="2646" w:type="dxa"/>
            <w:tcBorders>
              <w:top w:val="single" w:sz="4" w:space="0" w:color="000000"/>
              <w:left w:val="single" w:sz="4" w:space="0" w:color="000000"/>
              <w:bottom w:val="single" w:sz="4" w:space="0" w:color="000000"/>
              <w:right w:val="single" w:sz="4" w:space="0" w:color="000000"/>
            </w:tcBorders>
            <w:vAlign w:val="center"/>
          </w:tcPr>
          <w:p w14:paraId="1B2E1B62" w14:textId="090BB7E4" w:rsidR="00311C33" w:rsidRPr="00311C33" w:rsidRDefault="00F46C96" w:rsidP="00F46C96">
            <w:pP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p>
        </w:tc>
      </w:tr>
      <w:tr w:rsidR="00311C33" w:rsidRPr="00311C33" w14:paraId="0D378F86"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0E5AB276" w14:textId="60470FA7"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7</w:t>
            </w:r>
          </w:p>
        </w:tc>
        <w:tc>
          <w:tcPr>
            <w:tcW w:w="5094" w:type="dxa"/>
            <w:tcBorders>
              <w:top w:val="single" w:sz="4" w:space="0" w:color="000000"/>
              <w:left w:val="single" w:sz="4" w:space="0" w:color="000000"/>
              <w:bottom w:val="single" w:sz="4" w:space="0" w:color="000000"/>
            </w:tcBorders>
            <w:shd w:val="clear" w:color="auto" w:fill="auto"/>
            <w:vAlign w:val="center"/>
          </w:tcPr>
          <w:p w14:paraId="487D1A5B"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内部邮件</w:t>
            </w:r>
          </w:p>
        </w:tc>
        <w:tc>
          <w:tcPr>
            <w:tcW w:w="2646" w:type="dxa"/>
            <w:tcBorders>
              <w:top w:val="single" w:sz="4" w:space="0" w:color="000000"/>
              <w:left w:val="single" w:sz="4" w:space="0" w:color="000000"/>
              <w:bottom w:val="single" w:sz="4" w:space="0" w:color="000000"/>
              <w:right w:val="single" w:sz="4" w:space="0" w:color="000000"/>
            </w:tcBorders>
            <w:vAlign w:val="center"/>
          </w:tcPr>
          <w:p w14:paraId="0268E576" w14:textId="77777777" w:rsidR="00311C33" w:rsidRPr="00311C33" w:rsidRDefault="00311C33" w:rsidP="00311C33">
            <w:pPr>
              <w:ind w:left="284"/>
              <w:rPr>
                <w:rFonts w:ascii="仿宋" w:eastAsia="仿宋" w:hAnsi="仿宋" w:cs="仿宋"/>
                <w:sz w:val="24"/>
                <w:szCs w:val="24"/>
              </w:rPr>
            </w:pPr>
          </w:p>
        </w:tc>
      </w:tr>
      <w:tr w:rsidR="00311C33" w:rsidRPr="00311C33" w14:paraId="7C99A503"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789CF3E" w14:textId="56C9AAD8"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8</w:t>
            </w:r>
          </w:p>
        </w:tc>
        <w:tc>
          <w:tcPr>
            <w:tcW w:w="5094" w:type="dxa"/>
            <w:tcBorders>
              <w:top w:val="single" w:sz="4" w:space="0" w:color="000000"/>
              <w:left w:val="single" w:sz="4" w:space="0" w:color="000000"/>
              <w:bottom w:val="single" w:sz="4" w:space="0" w:color="000000"/>
            </w:tcBorders>
            <w:shd w:val="clear" w:color="auto" w:fill="auto"/>
            <w:vAlign w:val="center"/>
          </w:tcPr>
          <w:p w14:paraId="6CE03389"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工资查询</w:t>
            </w:r>
          </w:p>
        </w:tc>
        <w:tc>
          <w:tcPr>
            <w:tcW w:w="2646" w:type="dxa"/>
            <w:tcBorders>
              <w:top w:val="single" w:sz="4" w:space="0" w:color="000000"/>
              <w:left w:val="single" w:sz="4" w:space="0" w:color="000000"/>
              <w:bottom w:val="single" w:sz="4" w:space="0" w:color="000000"/>
              <w:right w:val="single" w:sz="4" w:space="0" w:color="000000"/>
            </w:tcBorders>
            <w:vAlign w:val="center"/>
          </w:tcPr>
          <w:p w14:paraId="7025FE4C" w14:textId="77777777" w:rsidR="00311C33" w:rsidRPr="00311C33" w:rsidRDefault="00311C33" w:rsidP="00311C33">
            <w:pPr>
              <w:ind w:left="284"/>
              <w:rPr>
                <w:rFonts w:ascii="仿宋" w:eastAsia="仿宋" w:hAnsi="仿宋" w:cs="仿宋"/>
                <w:sz w:val="24"/>
                <w:szCs w:val="24"/>
              </w:rPr>
            </w:pPr>
          </w:p>
        </w:tc>
      </w:tr>
      <w:tr w:rsidR="00311C33" w:rsidRPr="00311C33" w14:paraId="187783FE"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D5C6A96" w14:textId="24BF07CF"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9</w:t>
            </w:r>
          </w:p>
        </w:tc>
        <w:tc>
          <w:tcPr>
            <w:tcW w:w="5094" w:type="dxa"/>
            <w:tcBorders>
              <w:top w:val="single" w:sz="4" w:space="0" w:color="000000"/>
              <w:left w:val="single" w:sz="4" w:space="0" w:color="000000"/>
              <w:bottom w:val="single" w:sz="4" w:space="0" w:color="000000"/>
            </w:tcBorders>
            <w:shd w:val="clear" w:color="auto" w:fill="auto"/>
            <w:vAlign w:val="center"/>
          </w:tcPr>
          <w:p w14:paraId="4D71D821"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论坛</w:t>
            </w:r>
          </w:p>
        </w:tc>
        <w:tc>
          <w:tcPr>
            <w:tcW w:w="2646" w:type="dxa"/>
            <w:tcBorders>
              <w:top w:val="single" w:sz="4" w:space="0" w:color="000000"/>
              <w:left w:val="single" w:sz="4" w:space="0" w:color="000000"/>
              <w:bottom w:val="single" w:sz="4" w:space="0" w:color="000000"/>
              <w:right w:val="single" w:sz="4" w:space="0" w:color="000000"/>
            </w:tcBorders>
            <w:vAlign w:val="center"/>
          </w:tcPr>
          <w:p w14:paraId="237D4973" w14:textId="77777777" w:rsidR="00311C33" w:rsidRPr="00311C33" w:rsidRDefault="00311C33" w:rsidP="00311C33">
            <w:pPr>
              <w:ind w:left="284"/>
              <w:rPr>
                <w:rFonts w:ascii="仿宋" w:eastAsia="仿宋" w:hAnsi="仿宋" w:cs="仿宋"/>
                <w:sz w:val="24"/>
                <w:szCs w:val="24"/>
              </w:rPr>
            </w:pPr>
          </w:p>
        </w:tc>
      </w:tr>
      <w:tr w:rsidR="00311C33" w:rsidRPr="00311C33" w14:paraId="5A310A41"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3C0F5821" w14:textId="037DCF09" w:rsidR="00311C33" w:rsidRPr="00311C33" w:rsidRDefault="00F46C96" w:rsidP="00311C33">
            <w:pPr>
              <w:ind w:left="284"/>
              <w:rPr>
                <w:rFonts w:ascii="仿宋" w:eastAsia="仿宋" w:hAnsi="仿宋" w:cs="仿宋"/>
                <w:sz w:val="24"/>
                <w:szCs w:val="24"/>
              </w:rPr>
            </w:pPr>
            <w:r>
              <w:rPr>
                <w:rFonts w:ascii="仿宋" w:eastAsia="仿宋" w:hAnsi="仿宋" w:cs="仿宋"/>
                <w:sz w:val="24"/>
                <w:szCs w:val="21"/>
              </w:rPr>
              <w:t>10</w:t>
            </w:r>
          </w:p>
        </w:tc>
        <w:tc>
          <w:tcPr>
            <w:tcW w:w="5094" w:type="dxa"/>
            <w:tcBorders>
              <w:top w:val="single" w:sz="4" w:space="0" w:color="000000"/>
              <w:left w:val="single" w:sz="4" w:space="0" w:color="000000"/>
              <w:bottom w:val="single" w:sz="4" w:space="0" w:color="000000"/>
            </w:tcBorders>
            <w:shd w:val="clear" w:color="auto" w:fill="auto"/>
            <w:vAlign w:val="center"/>
          </w:tcPr>
          <w:p w14:paraId="33B4ADF3"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个人办公</w:t>
            </w:r>
          </w:p>
        </w:tc>
        <w:tc>
          <w:tcPr>
            <w:tcW w:w="2646" w:type="dxa"/>
            <w:tcBorders>
              <w:top w:val="single" w:sz="4" w:space="0" w:color="000000"/>
              <w:left w:val="single" w:sz="4" w:space="0" w:color="000000"/>
              <w:bottom w:val="single" w:sz="4" w:space="0" w:color="000000"/>
              <w:right w:val="single" w:sz="4" w:space="0" w:color="000000"/>
            </w:tcBorders>
            <w:vAlign w:val="center"/>
          </w:tcPr>
          <w:p w14:paraId="35821374" w14:textId="77777777" w:rsidR="00311C33" w:rsidRPr="00311C33" w:rsidRDefault="00311C33" w:rsidP="00311C33">
            <w:pPr>
              <w:ind w:left="284"/>
              <w:rPr>
                <w:rFonts w:ascii="仿宋" w:eastAsia="仿宋" w:hAnsi="仿宋" w:cs="仿宋"/>
                <w:sz w:val="24"/>
                <w:szCs w:val="24"/>
              </w:rPr>
            </w:pPr>
          </w:p>
        </w:tc>
      </w:tr>
      <w:tr w:rsidR="00311C33" w:rsidRPr="00311C33" w14:paraId="610F3AD8"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6633389" w14:textId="13F44797" w:rsidR="00311C33" w:rsidRPr="00311C33" w:rsidRDefault="00311C33" w:rsidP="00311C33">
            <w:pPr>
              <w:ind w:left="284"/>
              <w:rPr>
                <w:rFonts w:ascii="仿宋" w:eastAsia="仿宋" w:hAnsi="仿宋" w:cs="仿宋"/>
                <w:sz w:val="24"/>
                <w:szCs w:val="24"/>
              </w:rPr>
            </w:pPr>
            <w:r w:rsidRPr="00311C33">
              <w:rPr>
                <w:rFonts w:ascii="仿宋" w:eastAsia="仿宋" w:hAnsi="仿宋" w:cs="仿宋" w:hint="eastAsia"/>
                <w:sz w:val="24"/>
                <w:szCs w:val="21"/>
              </w:rPr>
              <w:t>1</w:t>
            </w:r>
            <w:r w:rsidR="00F46C96">
              <w:rPr>
                <w:rFonts w:ascii="仿宋" w:eastAsia="仿宋" w:hAnsi="仿宋" w:cs="仿宋"/>
                <w:sz w:val="24"/>
                <w:szCs w:val="21"/>
              </w:rPr>
              <w:t>1</w:t>
            </w:r>
          </w:p>
        </w:tc>
        <w:tc>
          <w:tcPr>
            <w:tcW w:w="5094" w:type="dxa"/>
            <w:tcBorders>
              <w:top w:val="single" w:sz="4" w:space="0" w:color="000000"/>
              <w:left w:val="single" w:sz="4" w:space="0" w:color="000000"/>
              <w:bottom w:val="single" w:sz="4" w:space="0" w:color="000000"/>
            </w:tcBorders>
            <w:shd w:val="clear" w:color="auto" w:fill="auto"/>
            <w:vAlign w:val="center"/>
          </w:tcPr>
          <w:p w14:paraId="46BCD307"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综合办公</w:t>
            </w:r>
          </w:p>
        </w:tc>
        <w:tc>
          <w:tcPr>
            <w:tcW w:w="2646" w:type="dxa"/>
            <w:tcBorders>
              <w:top w:val="single" w:sz="4" w:space="0" w:color="000000"/>
              <w:left w:val="single" w:sz="4" w:space="0" w:color="000000"/>
              <w:bottom w:val="single" w:sz="4" w:space="0" w:color="000000"/>
              <w:right w:val="single" w:sz="4" w:space="0" w:color="000000"/>
            </w:tcBorders>
            <w:vAlign w:val="center"/>
          </w:tcPr>
          <w:p w14:paraId="54F89F97" w14:textId="77777777" w:rsidR="00311C33" w:rsidRPr="00311C33" w:rsidRDefault="00311C33" w:rsidP="00311C33">
            <w:pPr>
              <w:ind w:left="284"/>
              <w:rPr>
                <w:rFonts w:ascii="仿宋" w:eastAsia="仿宋" w:hAnsi="仿宋" w:cs="仿宋"/>
                <w:sz w:val="24"/>
                <w:szCs w:val="24"/>
              </w:rPr>
            </w:pPr>
          </w:p>
        </w:tc>
      </w:tr>
      <w:tr w:rsidR="0032027F" w:rsidRPr="00311C33" w14:paraId="3856D999"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756DD53E" w14:textId="32D163B7" w:rsidR="0032027F" w:rsidRPr="00311C33" w:rsidRDefault="0032027F" w:rsidP="00311C33">
            <w:pPr>
              <w:ind w:left="284"/>
              <w:rPr>
                <w:rFonts w:ascii="仿宋" w:eastAsia="仿宋" w:hAnsi="仿宋" w:cs="仿宋"/>
                <w:sz w:val="24"/>
                <w:szCs w:val="21"/>
              </w:rPr>
            </w:pPr>
            <w:r>
              <w:rPr>
                <w:rFonts w:ascii="仿宋" w:eastAsia="仿宋" w:hAnsi="仿宋" w:cs="仿宋" w:hint="eastAsia"/>
                <w:sz w:val="24"/>
                <w:szCs w:val="21"/>
              </w:rPr>
              <w:t>1</w:t>
            </w:r>
            <w:r w:rsidR="00F46C96">
              <w:rPr>
                <w:rFonts w:ascii="仿宋" w:eastAsia="仿宋" w:hAnsi="仿宋" w:cs="仿宋"/>
                <w:sz w:val="24"/>
                <w:szCs w:val="21"/>
              </w:rPr>
              <w:t>2</w:t>
            </w:r>
          </w:p>
        </w:tc>
        <w:tc>
          <w:tcPr>
            <w:tcW w:w="5094" w:type="dxa"/>
            <w:tcBorders>
              <w:top w:val="single" w:sz="4" w:space="0" w:color="000000"/>
              <w:left w:val="single" w:sz="4" w:space="0" w:color="000000"/>
              <w:bottom w:val="single" w:sz="4" w:space="0" w:color="000000"/>
            </w:tcBorders>
            <w:vAlign w:val="center"/>
          </w:tcPr>
          <w:p w14:paraId="119AAD3A" w14:textId="76E69453" w:rsidR="0032027F" w:rsidRPr="00311C33" w:rsidRDefault="0032027F" w:rsidP="00311C33">
            <w:pPr>
              <w:spacing w:line="360" w:lineRule="auto"/>
              <w:jc w:val="center"/>
              <w:rPr>
                <w:rFonts w:ascii="仿宋" w:eastAsia="仿宋" w:hAnsi="仿宋" w:cs="仿宋"/>
                <w:sz w:val="24"/>
                <w:szCs w:val="21"/>
              </w:rPr>
            </w:pPr>
            <w:r>
              <w:rPr>
                <w:rFonts w:ascii="仿宋" w:eastAsia="仿宋" w:hAnsi="仿宋" w:cs="仿宋" w:hint="eastAsia"/>
                <w:sz w:val="24"/>
                <w:szCs w:val="21"/>
              </w:rPr>
              <w:t>会议管理</w:t>
            </w:r>
          </w:p>
        </w:tc>
        <w:tc>
          <w:tcPr>
            <w:tcW w:w="2646" w:type="dxa"/>
            <w:tcBorders>
              <w:top w:val="single" w:sz="4" w:space="0" w:color="000000"/>
              <w:left w:val="single" w:sz="4" w:space="0" w:color="000000"/>
              <w:bottom w:val="single" w:sz="4" w:space="0" w:color="000000"/>
              <w:right w:val="single" w:sz="4" w:space="0" w:color="000000"/>
            </w:tcBorders>
            <w:vAlign w:val="center"/>
          </w:tcPr>
          <w:p w14:paraId="75F44DBA" w14:textId="77777777" w:rsidR="0032027F" w:rsidRPr="00311C33" w:rsidRDefault="0032027F" w:rsidP="00311C33">
            <w:pPr>
              <w:ind w:left="284"/>
              <w:rPr>
                <w:rFonts w:ascii="仿宋" w:eastAsia="仿宋" w:hAnsi="仿宋" w:cs="仿宋"/>
                <w:sz w:val="24"/>
                <w:szCs w:val="24"/>
              </w:rPr>
            </w:pPr>
          </w:p>
        </w:tc>
      </w:tr>
      <w:tr w:rsidR="00311C33" w:rsidRPr="00311C33" w14:paraId="42F85325"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20516C41" w14:textId="49B3C5F5" w:rsidR="00311C33" w:rsidRPr="00311C33" w:rsidRDefault="00311C33" w:rsidP="00311C33">
            <w:pPr>
              <w:ind w:left="284"/>
              <w:rPr>
                <w:rFonts w:ascii="仿宋" w:eastAsia="仿宋" w:hAnsi="仿宋" w:cs="仿宋"/>
                <w:sz w:val="24"/>
                <w:szCs w:val="24"/>
              </w:rPr>
            </w:pPr>
            <w:r w:rsidRPr="00311C33">
              <w:rPr>
                <w:rFonts w:ascii="仿宋" w:eastAsia="仿宋" w:hAnsi="仿宋" w:cs="仿宋" w:hint="eastAsia"/>
                <w:sz w:val="24"/>
                <w:szCs w:val="21"/>
              </w:rPr>
              <w:t>1</w:t>
            </w:r>
            <w:r w:rsidR="00F46C96">
              <w:rPr>
                <w:rFonts w:ascii="仿宋" w:eastAsia="仿宋" w:hAnsi="仿宋" w:cs="仿宋"/>
                <w:sz w:val="24"/>
                <w:szCs w:val="21"/>
              </w:rPr>
              <w:t>3</w:t>
            </w:r>
          </w:p>
        </w:tc>
        <w:tc>
          <w:tcPr>
            <w:tcW w:w="5094" w:type="dxa"/>
            <w:tcBorders>
              <w:top w:val="single" w:sz="4" w:space="0" w:color="000000"/>
              <w:left w:val="single" w:sz="4" w:space="0" w:color="000000"/>
              <w:bottom w:val="single" w:sz="4" w:space="0" w:color="000000"/>
            </w:tcBorders>
            <w:vAlign w:val="center"/>
          </w:tcPr>
          <w:p w14:paraId="6EB2AFC9"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档案管理</w:t>
            </w:r>
          </w:p>
        </w:tc>
        <w:tc>
          <w:tcPr>
            <w:tcW w:w="2646" w:type="dxa"/>
            <w:tcBorders>
              <w:top w:val="single" w:sz="4" w:space="0" w:color="000000"/>
              <w:left w:val="single" w:sz="4" w:space="0" w:color="000000"/>
              <w:bottom w:val="single" w:sz="4" w:space="0" w:color="000000"/>
              <w:right w:val="single" w:sz="4" w:space="0" w:color="000000"/>
            </w:tcBorders>
            <w:vAlign w:val="center"/>
          </w:tcPr>
          <w:p w14:paraId="580E985F" w14:textId="77777777" w:rsidR="00311C33" w:rsidRPr="00311C33" w:rsidRDefault="00311C33" w:rsidP="00311C33">
            <w:pPr>
              <w:ind w:left="284"/>
              <w:rPr>
                <w:rFonts w:ascii="仿宋" w:eastAsia="仿宋" w:hAnsi="仿宋" w:cs="仿宋"/>
                <w:sz w:val="24"/>
                <w:szCs w:val="24"/>
              </w:rPr>
            </w:pPr>
          </w:p>
        </w:tc>
      </w:tr>
      <w:tr w:rsidR="00311C33" w:rsidRPr="00311C33" w14:paraId="450853CA"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4B9A9C17" w14:textId="680E59AF" w:rsidR="00311C33" w:rsidRPr="00311C33" w:rsidRDefault="00311C33" w:rsidP="00311C33">
            <w:pPr>
              <w:ind w:left="284"/>
              <w:rPr>
                <w:rFonts w:ascii="仿宋" w:eastAsia="仿宋" w:hAnsi="仿宋" w:cs="仿宋"/>
                <w:sz w:val="24"/>
                <w:szCs w:val="24"/>
              </w:rPr>
            </w:pPr>
            <w:r w:rsidRPr="00311C33">
              <w:rPr>
                <w:rFonts w:ascii="仿宋" w:eastAsia="仿宋" w:hAnsi="仿宋" w:cs="仿宋" w:hint="eastAsia"/>
                <w:sz w:val="24"/>
                <w:szCs w:val="21"/>
              </w:rPr>
              <w:t>1</w:t>
            </w:r>
            <w:r w:rsidR="00F46C96">
              <w:rPr>
                <w:rFonts w:ascii="仿宋" w:eastAsia="仿宋" w:hAnsi="仿宋" w:cs="仿宋"/>
                <w:sz w:val="24"/>
                <w:szCs w:val="21"/>
              </w:rPr>
              <w:t>4</w:t>
            </w:r>
          </w:p>
        </w:tc>
        <w:tc>
          <w:tcPr>
            <w:tcW w:w="5094" w:type="dxa"/>
            <w:tcBorders>
              <w:top w:val="single" w:sz="4" w:space="0" w:color="000000"/>
              <w:left w:val="single" w:sz="4" w:space="0" w:color="000000"/>
              <w:bottom w:val="single" w:sz="4" w:space="0" w:color="000000"/>
            </w:tcBorders>
            <w:vAlign w:val="center"/>
          </w:tcPr>
          <w:p w14:paraId="0562FC8B"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1"/>
              </w:rPr>
              <w:t>系统管理</w:t>
            </w:r>
          </w:p>
        </w:tc>
        <w:tc>
          <w:tcPr>
            <w:tcW w:w="2646" w:type="dxa"/>
            <w:tcBorders>
              <w:top w:val="single" w:sz="4" w:space="0" w:color="000000"/>
              <w:left w:val="single" w:sz="4" w:space="0" w:color="000000"/>
              <w:bottom w:val="single" w:sz="4" w:space="0" w:color="000000"/>
              <w:right w:val="single" w:sz="4" w:space="0" w:color="000000"/>
            </w:tcBorders>
            <w:vAlign w:val="center"/>
          </w:tcPr>
          <w:p w14:paraId="417F2056" w14:textId="77777777" w:rsidR="00311C33" w:rsidRPr="00311C33" w:rsidRDefault="00311C33" w:rsidP="00311C33">
            <w:pPr>
              <w:ind w:left="284"/>
              <w:rPr>
                <w:rFonts w:ascii="仿宋" w:eastAsia="仿宋" w:hAnsi="仿宋" w:cs="仿宋"/>
                <w:sz w:val="24"/>
                <w:szCs w:val="24"/>
              </w:rPr>
            </w:pPr>
          </w:p>
        </w:tc>
      </w:tr>
      <w:tr w:rsidR="00311C33" w:rsidRPr="00311C33" w14:paraId="48D64DF5"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6B835056" w14:textId="79724126" w:rsidR="00311C33" w:rsidRPr="00311C33" w:rsidRDefault="00311C33" w:rsidP="00311C33">
            <w:pPr>
              <w:ind w:left="284"/>
              <w:rPr>
                <w:rFonts w:ascii="仿宋" w:eastAsia="仿宋" w:hAnsi="仿宋" w:cs="仿宋"/>
                <w:sz w:val="24"/>
                <w:szCs w:val="24"/>
              </w:rPr>
            </w:pPr>
            <w:r w:rsidRPr="00311C33">
              <w:rPr>
                <w:rFonts w:ascii="仿宋" w:eastAsia="仿宋" w:hAnsi="仿宋" w:cs="仿宋" w:hint="eastAsia"/>
                <w:sz w:val="24"/>
                <w:szCs w:val="24"/>
              </w:rPr>
              <w:t>1</w:t>
            </w:r>
            <w:r w:rsidR="00F46C96">
              <w:rPr>
                <w:rFonts w:ascii="仿宋" w:eastAsia="仿宋" w:hAnsi="仿宋" w:cs="仿宋"/>
                <w:sz w:val="24"/>
                <w:szCs w:val="24"/>
              </w:rPr>
              <w:t>5</w:t>
            </w:r>
          </w:p>
        </w:tc>
        <w:tc>
          <w:tcPr>
            <w:tcW w:w="5094" w:type="dxa"/>
            <w:tcBorders>
              <w:top w:val="single" w:sz="4" w:space="0" w:color="000000"/>
              <w:left w:val="single" w:sz="4" w:space="0" w:color="000000"/>
              <w:bottom w:val="single" w:sz="4" w:space="0" w:color="000000"/>
            </w:tcBorders>
            <w:vAlign w:val="center"/>
          </w:tcPr>
          <w:p w14:paraId="27ADD8EC"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4"/>
              </w:rPr>
              <w:t>单点登录</w:t>
            </w:r>
          </w:p>
        </w:tc>
        <w:tc>
          <w:tcPr>
            <w:tcW w:w="2646" w:type="dxa"/>
            <w:tcBorders>
              <w:top w:val="single" w:sz="4" w:space="0" w:color="000000"/>
              <w:left w:val="single" w:sz="4" w:space="0" w:color="000000"/>
              <w:bottom w:val="single" w:sz="4" w:space="0" w:color="000000"/>
              <w:right w:val="single" w:sz="4" w:space="0" w:color="000000"/>
            </w:tcBorders>
            <w:vAlign w:val="center"/>
          </w:tcPr>
          <w:p w14:paraId="53679BF1" w14:textId="77777777" w:rsidR="00311C33" w:rsidRPr="00311C33" w:rsidRDefault="00311C33" w:rsidP="00311C33">
            <w:pPr>
              <w:ind w:left="284"/>
              <w:rPr>
                <w:rFonts w:ascii="仿宋" w:eastAsia="仿宋" w:hAnsi="仿宋" w:cs="仿宋"/>
                <w:sz w:val="24"/>
                <w:szCs w:val="24"/>
              </w:rPr>
            </w:pPr>
          </w:p>
        </w:tc>
      </w:tr>
      <w:tr w:rsidR="00311C33" w:rsidRPr="00311C33" w14:paraId="498AFA9B"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60798EF0" w14:textId="684C9032" w:rsidR="00311C33" w:rsidRPr="00311C33" w:rsidRDefault="00311C33" w:rsidP="00311C33">
            <w:pPr>
              <w:ind w:left="284"/>
              <w:rPr>
                <w:rFonts w:ascii="仿宋" w:eastAsia="仿宋" w:hAnsi="仿宋" w:cs="仿宋"/>
                <w:sz w:val="24"/>
                <w:szCs w:val="24"/>
              </w:rPr>
            </w:pPr>
            <w:r w:rsidRPr="00311C33">
              <w:rPr>
                <w:rFonts w:ascii="仿宋" w:eastAsia="仿宋" w:hAnsi="仿宋" w:cs="仿宋" w:hint="eastAsia"/>
                <w:sz w:val="24"/>
                <w:szCs w:val="24"/>
              </w:rPr>
              <w:lastRenderedPageBreak/>
              <w:t>1</w:t>
            </w:r>
            <w:r w:rsidR="00F46C96">
              <w:rPr>
                <w:rFonts w:ascii="仿宋" w:eastAsia="仿宋" w:hAnsi="仿宋" w:cs="仿宋"/>
                <w:sz w:val="24"/>
                <w:szCs w:val="24"/>
              </w:rPr>
              <w:t>6</w:t>
            </w:r>
          </w:p>
        </w:tc>
        <w:tc>
          <w:tcPr>
            <w:tcW w:w="5094" w:type="dxa"/>
            <w:tcBorders>
              <w:top w:val="single" w:sz="4" w:space="0" w:color="000000"/>
              <w:left w:val="single" w:sz="4" w:space="0" w:color="000000"/>
              <w:bottom w:val="single" w:sz="4" w:space="0" w:color="000000"/>
            </w:tcBorders>
            <w:vAlign w:val="center"/>
          </w:tcPr>
          <w:p w14:paraId="326D6C59" w14:textId="77777777" w:rsidR="00311C33" w:rsidRPr="00311C33" w:rsidRDefault="00311C33" w:rsidP="00311C33">
            <w:pPr>
              <w:spacing w:line="360" w:lineRule="auto"/>
              <w:jc w:val="center"/>
              <w:rPr>
                <w:rFonts w:ascii="仿宋" w:eastAsia="仿宋" w:hAnsi="仿宋" w:cs="仿宋"/>
                <w:sz w:val="24"/>
                <w:szCs w:val="24"/>
              </w:rPr>
            </w:pPr>
            <w:r w:rsidRPr="00311C33">
              <w:rPr>
                <w:rFonts w:ascii="仿宋" w:eastAsia="仿宋" w:hAnsi="仿宋" w:cs="仿宋" w:hint="eastAsia"/>
                <w:sz w:val="24"/>
                <w:szCs w:val="24"/>
              </w:rPr>
              <w:t>项目管理</w:t>
            </w:r>
          </w:p>
        </w:tc>
        <w:tc>
          <w:tcPr>
            <w:tcW w:w="2646" w:type="dxa"/>
            <w:tcBorders>
              <w:top w:val="single" w:sz="4" w:space="0" w:color="000000"/>
              <w:left w:val="single" w:sz="4" w:space="0" w:color="000000"/>
              <w:bottom w:val="single" w:sz="4" w:space="0" w:color="000000"/>
              <w:right w:val="single" w:sz="4" w:space="0" w:color="000000"/>
            </w:tcBorders>
            <w:vAlign w:val="center"/>
          </w:tcPr>
          <w:p w14:paraId="2AE26009" w14:textId="77777777" w:rsidR="00311C33" w:rsidRPr="00311C33" w:rsidRDefault="00311C33" w:rsidP="00311C33">
            <w:pPr>
              <w:ind w:left="284"/>
              <w:rPr>
                <w:rFonts w:ascii="仿宋" w:eastAsia="仿宋" w:hAnsi="仿宋" w:cs="仿宋"/>
                <w:sz w:val="24"/>
                <w:szCs w:val="24"/>
              </w:rPr>
            </w:pPr>
          </w:p>
        </w:tc>
      </w:tr>
      <w:tr w:rsidR="0032027F" w:rsidRPr="00311C33" w14:paraId="717DF155" w14:textId="77777777" w:rsidTr="00F46C96">
        <w:trPr>
          <w:trHeight w:val="300"/>
        </w:trPr>
        <w:tc>
          <w:tcPr>
            <w:tcW w:w="940" w:type="dxa"/>
            <w:tcBorders>
              <w:top w:val="single" w:sz="4" w:space="0" w:color="000000"/>
              <w:left w:val="single" w:sz="4" w:space="0" w:color="000000"/>
              <w:bottom w:val="single" w:sz="4" w:space="0" w:color="000000"/>
            </w:tcBorders>
            <w:vAlign w:val="center"/>
          </w:tcPr>
          <w:p w14:paraId="10864FFD" w14:textId="5596EA5D" w:rsidR="0032027F" w:rsidRPr="00311C33" w:rsidRDefault="0032027F" w:rsidP="00311C33">
            <w:pPr>
              <w:ind w:left="284"/>
              <w:rPr>
                <w:rFonts w:ascii="仿宋" w:eastAsia="仿宋" w:hAnsi="仿宋" w:cs="仿宋"/>
                <w:sz w:val="24"/>
                <w:szCs w:val="24"/>
              </w:rPr>
            </w:pPr>
            <w:r>
              <w:rPr>
                <w:rFonts w:ascii="仿宋" w:eastAsia="仿宋" w:hAnsi="仿宋" w:cs="仿宋" w:hint="eastAsia"/>
                <w:sz w:val="24"/>
                <w:szCs w:val="24"/>
              </w:rPr>
              <w:t>1</w:t>
            </w:r>
            <w:r w:rsidR="00F46C96">
              <w:rPr>
                <w:rFonts w:ascii="仿宋" w:eastAsia="仿宋" w:hAnsi="仿宋" w:cs="仿宋"/>
                <w:sz w:val="24"/>
                <w:szCs w:val="24"/>
              </w:rPr>
              <w:t>7</w:t>
            </w:r>
          </w:p>
        </w:tc>
        <w:tc>
          <w:tcPr>
            <w:tcW w:w="5094" w:type="dxa"/>
            <w:tcBorders>
              <w:top w:val="single" w:sz="4" w:space="0" w:color="000000"/>
              <w:left w:val="single" w:sz="4" w:space="0" w:color="000000"/>
              <w:bottom w:val="single" w:sz="4" w:space="0" w:color="000000"/>
            </w:tcBorders>
            <w:vAlign w:val="center"/>
          </w:tcPr>
          <w:p w14:paraId="0BB749B9" w14:textId="13B97201" w:rsidR="0032027F" w:rsidRPr="00311C33" w:rsidRDefault="0032027F" w:rsidP="00311C33">
            <w:pPr>
              <w:spacing w:line="360" w:lineRule="auto"/>
              <w:jc w:val="center"/>
              <w:rPr>
                <w:rFonts w:ascii="仿宋" w:eastAsia="仿宋" w:hAnsi="仿宋" w:cs="仿宋" w:hint="eastAsia"/>
                <w:sz w:val="24"/>
                <w:szCs w:val="24"/>
              </w:rPr>
            </w:pPr>
            <w:r>
              <w:rPr>
                <w:rFonts w:ascii="仿宋" w:eastAsia="仿宋" w:hAnsi="仿宋" w:cs="仿宋" w:hint="eastAsia"/>
                <w:sz w:val="24"/>
                <w:szCs w:val="24"/>
              </w:rPr>
              <w:t>移动端</w:t>
            </w:r>
          </w:p>
        </w:tc>
        <w:tc>
          <w:tcPr>
            <w:tcW w:w="2646" w:type="dxa"/>
            <w:tcBorders>
              <w:top w:val="single" w:sz="4" w:space="0" w:color="000000"/>
              <w:left w:val="single" w:sz="4" w:space="0" w:color="000000"/>
              <w:bottom w:val="single" w:sz="4" w:space="0" w:color="000000"/>
              <w:right w:val="single" w:sz="4" w:space="0" w:color="000000"/>
            </w:tcBorders>
            <w:vAlign w:val="center"/>
          </w:tcPr>
          <w:p w14:paraId="1193E326" w14:textId="77777777" w:rsidR="0032027F" w:rsidRPr="00311C33" w:rsidRDefault="0032027F" w:rsidP="00311C33">
            <w:pPr>
              <w:ind w:left="284"/>
              <w:rPr>
                <w:rFonts w:ascii="仿宋" w:eastAsia="仿宋" w:hAnsi="仿宋" w:cs="仿宋"/>
                <w:sz w:val="24"/>
                <w:szCs w:val="24"/>
              </w:rPr>
            </w:pPr>
          </w:p>
        </w:tc>
      </w:tr>
    </w:tbl>
    <w:p w14:paraId="2F36C395" w14:textId="77777777" w:rsidR="00311C33" w:rsidRPr="00311C33" w:rsidRDefault="00311C33" w:rsidP="00311C33">
      <w:pPr>
        <w:spacing w:line="460" w:lineRule="exact"/>
        <w:rPr>
          <w:rFonts w:ascii="仿宋" w:eastAsia="仿宋" w:hAnsi="仿宋" w:cs="仿宋"/>
          <w:b/>
          <w:sz w:val="24"/>
          <w:szCs w:val="24"/>
        </w:rPr>
      </w:pPr>
      <w:r w:rsidRPr="00311C33">
        <w:rPr>
          <w:rFonts w:ascii="仿宋" w:eastAsia="仿宋" w:hAnsi="仿宋" w:cs="仿宋" w:hint="eastAsia"/>
          <w:b/>
          <w:sz w:val="24"/>
          <w:szCs w:val="24"/>
        </w:rPr>
        <w:t>三、采购项目商务要求</w:t>
      </w:r>
    </w:p>
    <w:p w14:paraId="62F9ECEA" w14:textId="77777777" w:rsidR="00311C33" w:rsidRPr="00311C33" w:rsidRDefault="00311C33" w:rsidP="00311C33">
      <w:pPr>
        <w:spacing w:line="440" w:lineRule="exact"/>
        <w:ind w:firstLine="465"/>
        <w:rPr>
          <w:rFonts w:ascii="仿宋" w:eastAsia="仿宋" w:hAnsi="仿宋" w:cs="仿宋"/>
          <w:sz w:val="24"/>
          <w:szCs w:val="24"/>
        </w:rPr>
      </w:pPr>
      <w:r w:rsidRPr="00311C33">
        <w:rPr>
          <w:rFonts w:ascii="仿宋" w:eastAsia="仿宋" w:hAnsi="仿宋" w:cs="仿宋" w:hint="eastAsia"/>
          <w:sz w:val="24"/>
          <w:szCs w:val="24"/>
        </w:rPr>
        <w:t>1.维护方式</w:t>
      </w:r>
    </w:p>
    <w:p w14:paraId="2902B948" w14:textId="4EE01217" w:rsidR="00311C33" w:rsidRPr="00311C33" w:rsidRDefault="00311C33" w:rsidP="00311C33">
      <w:pPr>
        <w:spacing w:line="440" w:lineRule="exact"/>
        <w:ind w:firstLine="465"/>
        <w:rPr>
          <w:rFonts w:ascii="仿宋" w:eastAsia="仿宋" w:hAnsi="仿宋" w:cs="仿宋"/>
          <w:sz w:val="24"/>
          <w:szCs w:val="24"/>
        </w:rPr>
      </w:pPr>
      <w:r w:rsidRPr="00311C33">
        <w:rPr>
          <w:rFonts w:ascii="仿宋" w:eastAsia="仿宋" w:hAnsi="仿宋" w:cs="仿宋" w:hint="eastAsia"/>
          <w:sz w:val="24"/>
          <w:szCs w:val="24"/>
        </w:rPr>
        <w:t>（1）维护时间：开始时间以合同签订之日算起，提供为期</w:t>
      </w:r>
      <w:r w:rsidR="00E961B4">
        <w:rPr>
          <w:rFonts w:ascii="仿宋" w:eastAsia="仿宋" w:hAnsi="仿宋" w:cs="仿宋"/>
          <w:sz w:val="24"/>
          <w:szCs w:val="24"/>
        </w:rPr>
        <w:t>1</w:t>
      </w:r>
      <w:r w:rsidRPr="00311C33">
        <w:rPr>
          <w:rFonts w:ascii="仿宋" w:eastAsia="仿宋" w:hAnsi="仿宋" w:cs="仿宋" w:hint="eastAsia"/>
          <w:sz w:val="24"/>
          <w:szCs w:val="24"/>
        </w:rPr>
        <w:t>年的维保服务。</w:t>
      </w:r>
    </w:p>
    <w:p w14:paraId="688AC4B0" w14:textId="77777777" w:rsidR="00311C33" w:rsidRPr="00311C33" w:rsidRDefault="00311C33" w:rsidP="00311C33">
      <w:pPr>
        <w:spacing w:line="440" w:lineRule="exact"/>
        <w:ind w:firstLine="465"/>
        <w:rPr>
          <w:rFonts w:ascii="仿宋" w:eastAsia="仿宋" w:hAnsi="仿宋" w:cs="仿宋"/>
          <w:sz w:val="24"/>
          <w:szCs w:val="24"/>
        </w:rPr>
      </w:pPr>
      <w:r w:rsidRPr="00311C33">
        <w:rPr>
          <w:rFonts w:ascii="仿宋" w:eastAsia="仿宋" w:hAnsi="仿宋" w:cs="仿宋" w:hint="eastAsia"/>
          <w:sz w:val="24"/>
          <w:szCs w:val="24"/>
        </w:rPr>
        <w:t>（2）维护地点：惠州市中大惠亚医院。</w:t>
      </w:r>
    </w:p>
    <w:p w14:paraId="2EA8835B" w14:textId="77777777" w:rsidR="00311C33" w:rsidRPr="00311C33" w:rsidRDefault="00311C33" w:rsidP="00311C33">
      <w:pPr>
        <w:spacing w:line="440" w:lineRule="exact"/>
        <w:ind w:firstLine="465"/>
        <w:rPr>
          <w:rFonts w:ascii="仿宋" w:eastAsia="仿宋" w:hAnsi="仿宋" w:cs="仿宋"/>
          <w:sz w:val="24"/>
          <w:szCs w:val="24"/>
        </w:rPr>
      </w:pPr>
      <w:r w:rsidRPr="00311C33">
        <w:rPr>
          <w:rFonts w:ascii="仿宋" w:eastAsia="仿宋" w:hAnsi="仿宋" w:cs="仿宋" w:hint="eastAsia"/>
          <w:sz w:val="24"/>
          <w:szCs w:val="24"/>
        </w:rPr>
        <w:t>2.维护响应</w:t>
      </w:r>
    </w:p>
    <w:p w14:paraId="11C417B9" w14:textId="210B59AB" w:rsidR="00311C33" w:rsidRPr="00311C33" w:rsidRDefault="00311C33" w:rsidP="00311C33">
      <w:pPr>
        <w:spacing w:line="440" w:lineRule="exact"/>
        <w:ind w:firstLine="465"/>
        <w:rPr>
          <w:rFonts w:ascii="仿宋" w:eastAsia="仿宋" w:hAnsi="仿宋" w:cs="仿宋" w:hint="eastAsia"/>
          <w:sz w:val="24"/>
          <w:szCs w:val="24"/>
        </w:rPr>
      </w:pPr>
      <w:r w:rsidRPr="00311C33">
        <w:rPr>
          <w:rFonts w:ascii="仿宋" w:eastAsia="仿宋" w:hAnsi="仿宋" w:cs="仿宋" w:hint="eastAsia"/>
          <w:sz w:val="24"/>
          <w:szCs w:val="24"/>
        </w:rPr>
        <w:t>（1）提供全年7×24小时故障响应服务</w:t>
      </w:r>
      <w:r w:rsidR="00E961B4">
        <w:rPr>
          <w:rFonts w:ascii="仿宋" w:eastAsia="仿宋" w:hAnsi="仿宋" w:cs="仿宋" w:hint="eastAsia"/>
          <w:sz w:val="24"/>
          <w:szCs w:val="24"/>
        </w:rPr>
        <w:t>，一般故障2</w:t>
      </w:r>
      <w:r w:rsidR="00E961B4">
        <w:rPr>
          <w:rFonts w:ascii="仿宋" w:eastAsia="仿宋" w:hAnsi="仿宋" w:cs="仿宋"/>
          <w:sz w:val="24"/>
          <w:szCs w:val="24"/>
        </w:rPr>
        <w:t>4</w:t>
      </w:r>
      <w:r w:rsidR="00E961B4">
        <w:rPr>
          <w:rFonts w:ascii="仿宋" w:eastAsia="仿宋" w:hAnsi="仿宋" w:cs="仿宋" w:hint="eastAsia"/>
          <w:sz w:val="24"/>
          <w:szCs w:val="24"/>
        </w:rPr>
        <w:t>小时内恢复系统使用。</w:t>
      </w:r>
    </w:p>
    <w:p w14:paraId="2ACEC9A2" w14:textId="635B979B" w:rsidR="00311C33" w:rsidRPr="00311C33" w:rsidRDefault="00311C33" w:rsidP="00311C33">
      <w:pPr>
        <w:spacing w:line="440" w:lineRule="exact"/>
        <w:ind w:firstLine="465"/>
        <w:rPr>
          <w:rFonts w:ascii="仿宋" w:eastAsia="仿宋" w:hAnsi="仿宋" w:cs="仿宋"/>
          <w:color w:val="000000" w:themeColor="text1"/>
          <w:sz w:val="24"/>
          <w:szCs w:val="24"/>
        </w:rPr>
      </w:pPr>
      <w:r w:rsidRPr="00311C33">
        <w:rPr>
          <w:rFonts w:ascii="仿宋" w:eastAsia="仿宋" w:hAnsi="仿宋" w:cs="仿宋" w:hint="eastAsia"/>
          <w:sz w:val="24"/>
          <w:szCs w:val="24"/>
        </w:rPr>
        <w:t>（2）对于必须派人现场解决</w:t>
      </w:r>
      <w:r w:rsidRPr="00311C33">
        <w:rPr>
          <w:rFonts w:ascii="仿宋" w:eastAsia="仿宋" w:hAnsi="仿宋" w:cs="仿宋" w:hint="eastAsia"/>
          <w:color w:val="000000" w:themeColor="text1"/>
          <w:sz w:val="24"/>
          <w:szCs w:val="24"/>
        </w:rPr>
        <w:t>的问题，在服务期内，故障响应时间不超过30分钟，到达现场时间不超过</w:t>
      </w:r>
      <w:r w:rsidR="00E961B4">
        <w:rPr>
          <w:rFonts w:ascii="仿宋" w:eastAsia="仿宋" w:hAnsi="仿宋" w:cs="仿宋"/>
          <w:color w:val="000000" w:themeColor="text1"/>
          <w:sz w:val="24"/>
          <w:szCs w:val="24"/>
        </w:rPr>
        <w:t>3</w:t>
      </w:r>
      <w:r w:rsidRPr="00311C33">
        <w:rPr>
          <w:rFonts w:ascii="仿宋" w:eastAsia="仿宋" w:hAnsi="仿宋" w:cs="仿宋" w:hint="eastAsia"/>
          <w:color w:val="000000" w:themeColor="text1"/>
          <w:sz w:val="24"/>
          <w:szCs w:val="24"/>
        </w:rPr>
        <w:t>小时；</w:t>
      </w:r>
    </w:p>
    <w:p w14:paraId="5A1A12E2" w14:textId="77777777" w:rsidR="00311C33" w:rsidRPr="00311C33" w:rsidRDefault="00311C33" w:rsidP="00311C33">
      <w:pPr>
        <w:spacing w:line="440" w:lineRule="exact"/>
        <w:ind w:firstLine="465"/>
        <w:rPr>
          <w:rFonts w:ascii="仿宋" w:eastAsia="仿宋" w:hAnsi="仿宋" w:cs="仿宋"/>
          <w:color w:val="000000" w:themeColor="text1"/>
          <w:sz w:val="24"/>
          <w:szCs w:val="24"/>
        </w:rPr>
      </w:pPr>
      <w:r w:rsidRPr="00311C33">
        <w:rPr>
          <w:rFonts w:ascii="仿宋" w:eastAsia="仿宋" w:hAnsi="仿宋" w:cs="仿宋" w:hint="eastAsia"/>
          <w:color w:val="000000" w:themeColor="text1"/>
          <w:sz w:val="24"/>
          <w:szCs w:val="24"/>
        </w:rPr>
        <w:t xml:space="preserve"> 3.任务管理</w:t>
      </w:r>
    </w:p>
    <w:p w14:paraId="3553496F" w14:textId="77777777" w:rsidR="00311C33" w:rsidRPr="00311C33" w:rsidRDefault="00311C33" w:rsidP="00311C33">
      <w:pPr>
        <w:spacing w:line="440" w:lineRule="exact"/>
        <w:ind w:firstLine="465"/>
        <w:rPr>
          <w:rFonts w:ascii="仿宋" w:eastAsia="仿宋" w:hAnsi="仿宋" w:cs="仿宋"/>
          <w:sz w:val="24"/>
          <w:szCs w:val="24"/>
        </w:rPr>
      </w:pPr>
      <w:r w:rsidRPr="00311C33">
        <w:rPr>
          <w:rFonts w:ascii="仿宋" w:eastAsia="仿宋" w:hAnsi="仿宋" w:cs="仿宋" w:hint="eastAsia"/>
          <w:sz w:val="24"/>
          <w:szCs w:val="24"/>
        </w:rPr>
        <w:t>建立良好的任务管理机制，做好日常维护、故障处理、业务流程管理、需求分析等各项工作的全过程记录，并提供相应的报告和技术文档，重要内容需要相关人员签字确认的，做好存档和备份。</w:t>
      </w:r>
    </w:p>
    <w:p w14:paraId="5734FF4A" w14:textId="77777777" w:rsidR="00311C33" w:rsidRPr="00311C33" w:rsidRDefault="00311C33" w:rsidP="00311C33">
      <w:pPr>
        <w:spacing w:line="440" w:lineRule="exact"/>
        <w:ind w:firstLine="465"/>
        <w:rPr>
          <w:rFonts w:ascii="仿宋" w:eastAsia="仿宋" w:hAnsi="仿宋" w:cs="仿宋"/>
          <w:sz w:val="24"/>
          <w:szCs w:val="24"/>
        </w:rPr>
      </w:pPr>
      <w:r w:rsidRPr="00311C33">
        <w:rPr>
          <w:rFonts w:ascii="仿宋" w:eastAsia="仿宋" w:hAnsi="仿宋" w:cs="仿宋" w:hint="eastAsia"/>
          <w:sz w:val="24"/>
          <w:szCs w:val="24"/>
        </w:rPr>
        <w:t>4.验收要求</w:t>
      </w:r>
    </w:p>
    <w:p w14:paraId="27329D2A" w14:textId="77777777" w:rsidR="00311C33" w:rsidRPr="00311C33" w:rsidRDefault="00311C33" w:rsidP="00311C33">
      <w:pPr>
        <w:spacing w:line="460" w:lineRule="exact"/>
        <w:ind w:firstLine="465"/>
        <w:rPr>
          <w:rFonts w:ascii="仿宋" w:eastAsia="仿宋" w:hAnsi="仿宋" w:cs="仿宋"/>
          <w:sz w:val="24"/>
          <w:szCs w:val="24"/>
        </w:rPr>
      </w:pPr>
      <w:r w:rsidRPr="00311C33">
        <w:rPr>
          <w:rFonts w:ascii="仿宋" w:eastAsia="仿宋" w:hAnsi="仿宋" w:cs="仿宋" w:hint="eastAsia"/>
          <w:sz w:val="24"/>
          <w:szCs w:val="24"/>
        </w:rPr>
        <w:t>（1）验收方式</w:t>
      </w:r>
    </w:p>
    <w:p w14:paraId="5BC42195" w14:textId="1F2AC4DC" w:rsidR="00311C33" w:rsidRPr="00311C33" w:rsidRDefault="00311C33" w:rsidP="00311C33">
      <w:pPr>
        <w:spacing w:line="460" w:lineRule="exact"/>
        <w:ind w:firstLine="465"/>
        <w:rPr>
          <w:rFonts w:ascii="仿宋" w:eastAsia="仿宋" w:hAnsi="仿宋" w:cs="仿宋"/>
          <w:sz w:val="24"/>
          <w:szCs w:val="24"/>
        </w:rPr>
      </w:pPr>
      <w:r w:rsidRPr="00311C33">
        <w:rPr>
          <w:rFonts w:ascii="仿宋" w:eastAsia="仿宋" w:hAnsi="仿宋" w:cs="仿宋" w:hint="eastAsia"/>
          <w:sz w:val="24"/>
          <w:szCs w:val="24"/>
        </w:rPr>
        <w:t>按</w:t>
      </w:r>
      <w:r w:rsidR="00293DB5">
        <w:rPr>
          <w:rFonts w:ascii="仿宋" w:eastAsia="仿宋" w:hAnsi="仿宋" w:cs="仿宋" w:hint="eastAsia"/>
          <w:sz w:val="24"/>
          <w:szCs w:val="24"/>
        </w:rPr>
        <w:t>年</w:t>
      </w:r>
      <w:r w:rsidRPr="00311C33">
        <w:rPr>
          <w:rFonts w:ascii="仿宋" w:eastAsia="仿宋" w:hAnsi="仿宋" w:cs="仿宋" w:hint="eastAsia"/>
          <w:sz w:val="24"/>
          <w:szCs w:val="24"/>
        </w:rPr>
        <w:t>度核查工作进度完成情况，每</w:t>
      </w:r>
      <w:r w:rsidR="00293DB5">
        <w:rPr>
          <w:rFonts w:ascii="仿宋" w:eastAsia="仿宋" w:hAnsi="仿宋" w:cs="仿宋" w:hint="eastAsia"/>
          <w:sz w:val="24"/>
          <w:szCs w:val="24"/>
        </w:rPr>
        <w:t>年</w:t>
      </w:r>
      <w:r w:rsidRPr="00311C33">
        <w:rPr>
          <w:rFonts w:ascii="仿宋" w:eastAsia="仿宋" w:hAnsi="仿宋" w:cs="仿宋" w:hint="eastAsia"/>
          <w:sz w:val="24"/>
          <w:szCs w:val="24"/>
        </w:rPr>
        <w:t>度底中标人提交项目任务进度报告，并准备相关材</w:t>
      </w:r>
      <w:r w:rsidRPr="00311C33">
        <w:rPr>
          <w:rFonts w:ascii="仿宋" w:eastAsia="仿宋" w:hAnsi="仿宋" w:cs="仿宋" w:hint="eastAsia"/>
          <w:color w:val="000000" w:themeColor="text1"/>
          <w:sz w:val="24"/>
          <w:szCs w:val="24"/>
        </w:rPr>
        <w:t>料，采购人组织相关人</w:t>
      </w:r>
      <w:r w:rsidRPr="00311C33">
        <w:rPr>
          <w:rFonts w:ascii="仿宋" w:eastAsia="仿宋" w:hAnsi="仿宋" w:cs="仿宋" w:hint="eastAsia"/>
          <w:sz w:val="24"/>
          <w:szCs w:val="24"/>
        </w:rPr>
        <w:t>员核查验收。</w:t>
      </w:r>
    </w:p>
    <w:p w14:paraId="0E493C5B" w14:textId="77777777" w:rsidR="00311C33" w:rsidRPr="00311C33" w:rsidRDefault="00311C33" w:rsidP="00311C33">
      <w:pPr>
        <w:spacing w:line="460" w:lineRule="exact"/>
        <w:ind w:firstLine="465"/>
        <w:rPr>
          <w:rFonts w:ascii="仿宋" w:eastAsia="仿宋" w:hAnsi="仿宋" w:cs="仿宋"/>
          <w:sz w:val="24"/>
          <w:szCs w:val="24"/>
        </w:rPr>
      </w:pPr>
      <w:r w:rsidRPr="00311C33">
        <w:rPr>
          <w:rFonts w:ascii="仿宋" w:eastAsia="仿宋" w:hAnsi="仿宋" w:cs="仿宋" w:hint="eastAsia"/>
          <w:sz w:val="24"/>
          <w:szCs w:val="24"/>
        </w:rPr>
        <w:t>（2）验收标准</w:t>
      </w:r>
    </w:p>
    <w:p w14:paraId="2A9D1FC3" w14:textId="77777777" w:rsidR="00311C33" w:rsidRPr="00311C33" w:rsidRDefault="00311C33" w:rsidP="00311C33">
      <w:pPr>
        <w:spacing w:line="460" w:lineRule="exact"/>
        <w:ind w:firstLine="465"/>
        <w:rPr>
          <w:rFonts w:ascii="仿宋" w:eastAsia="仿宋" w:hAnsi="仿宋" w:cs="仿宋"/>
          <w:color w:val="000000" w:themeColor="text1"/>
          <w:sz w:val="24"/>
          <w:szCs w:val="24"/>
        </w:rPr>
      </w:pPr>
      <w:r w:rsidRPr="00311C33">
        <w:rPr>
          <w:rFonts w:ascii="仿宋" w:eastAsia="仿宋" w:hAnsi="仿宋" w:cs="仿宋" w:hint="eastAsia"/>
          <w:sz w:val="24"/>
          <w:szCs w:val="24"/>
        </w:rPr>
        <w:t>中标人按照合同的约定完成信息系统维护工作</w:t>
      </w:r>
      <w:r w:rsidRPr="00311C33">
        <w:rPr>
          <w:rFonts w:ascii="仿宋" w:eastAsia="仿宋" w:hAnsi="仿宋" w:cs="仿宋" w:hint="eastAsia"/>
          <w:color w:val="000000" w:themeColor="text1"/>
          <w:sz w:val="24"/>
          <w:szCs w:val="24"/>
        </w:rPr>
        <w:t>，采购人对中标人提供的维护记录进行考察，并对其故障响应程度和问题最终解决效果进行综合评定，不满足采购人要求的，需要整改合格后再进行验收，项目维护周期根据整改所耗时间顺延。</w:t>
      </w:r>
    </w:p>
    <w:p w14:paraId="68D85839" w14:textId="77777777" w:rsidR="00311C33" w:rsidRPr="00F14EFA" w:rsidRDefault="00311C33" w:rsidP="00311C33">
      <w:pPr>
        <w:spacing w:line="460" w:lineRule="exact"/>
        <w:ind w:firstLine="465"/>
        <w:rPr>
          <w:rFonts w:ascii="仿宋" w:eastAsia="仿宋" w:hAnsi="仿宋" w:cs="仿宋"/>
          <w:color w:val="000000" w:themeColor="text1"/>
          <w:sz w:val="24"/>
          <w:szCs w:val="24"/>
        </w:rPr>
      </w:pPr>
      <w:r w:rsidRPr="00F14EFA">
        <w:rPr>
          <w:rFonts w:ascii="仿宋" w:eastAsia="仿宋" w:hAnsi="仿宋" w:cs="仿宋" w:hint="eastAsia"/>
          <w:color w:val="000000" w:themeColor="text1"/>
          <w:sz w:val="24"/>
          <w:szCs w:val="24"/>
        </w:rPr>
        <w:t xml:space="preserve"> 5.付款方式</w:t>
      </w:r>
    </w:p>
    <w:p w14:paraId="4EBD817C" w14:textId="5AC44E41" w:rsidR="00311C33" w:rsidRPr="00F14EFA" w:rsidRDefault="00311C33" w:rsidP="00311C33">
      <w:pPr>
        <w:spacing w:line="460" w:lineRule="exact"/>
        <w:ind w:firstLine="420"/>
        <w:rPr>
          <w:rFonts w:ascii="仿宋" w:eastAsia="仿宋" w:hAnsi="仿宋" w:cs="仿宋"/>
          <w:color w:val="000000" w:themeColor="text1"/>
          <w:sz w:val="24"/>
          <w:szCs w:val="24"/>
        </w:rPr>
      </w:pPr>
      <w:r w:rsidRPr="00F14EFA">
        <w:rPr>
          <w:rFonts w:ascii="仿宋" w:eastAsia="仿宋" w:hAnsi="仿宋" w:cs="仿宋" w:hint="eastAsia"/>
          <w:color w:val="000000" w:themeColor="text1"/>
          <w:sz w:val="24"/>
          <w:szCs w:val="24"/>
        </w:rPr>
        <w:t>（1）</w:t>
      </w:r>
      <w:r w:rsidRPr="00F14EFA">
        <w:rPr>
          <w:rFonts w:ascii="仿宋" w:eastAsia="仿宋" w:hAnsi="仿宋" w:cs="仿宋"/>
          <w:color w:val="000000" w:themeColor="text1"/>
          <w:sz w:val="24"/>
          <w:szCs w:val="24"/>
        </w:rPr>
        <w:t>合同签订后，</w:t>
      </w:r>
      <w:r w:rsidRPr="00F14EFA">
        <w:rPr>
          <w:rFonts w:ascii="仿宋" w:eastAsia="仿宋" w:hAnsi="仿宋" w:cs="Calibri"/>
          <w:color w:val="000000" w:themeColor="text1"/>
          <w:sz w:val="24"/>
          <w:szCs w:val="24"/>
        </w:rPr>
        <w:t>采购人向</w:t>
      </w:r>
      <w:r w:rsidRPr="00F14EFA">
        <w:rPr>
          <w:rFonts w:ascii="仿宋" w:eastAsia="仿宋" w:hAnsi="仿宋" w:cs="Calibri" w:hint="eastAsia"/>
          <w:color w:val="000000" w:themeColor="text1"/>
          <w:sz w:val="24"/>
          <w:szCs w:val="24"/>
        </w:rPr>
        <w:t>中</w:t>
      </w:r>
      <w:r w:rsidRPr="00F14EFA">
        <w:rPr>
          <w:rFonts w:ascii="仿宋" w:eastAsia="仿宋" w:hAnsi="仿宋" w:cs="Calibri"/>
          <w:color w:val="000000" w:themeColor="text1"/>
          <w:sz w:val="24"/>
          <w:szCs w:val="24"/>
        </w:rPr>
        <w:t>标人支付合同</w:t>
      </w:r>
      <w:r w:rsidRPr="00F14EFA">
        <w:rPr>
          <w:rFonts w:ascii="仿宋" w:eastAsia="仿宋" w:hAnsi="仿宋" w:cs="Calibri" w:hint="eastAsia"/>
          <w:color w:val="000000" w:themeColor="text1"/>
          <w:sz w:val="24"/>
          <w:szCs w:val="24"/>
        </w:rPr>
        <w:t>总价</w:t>
      </w:r>
      <w:r w:rsidRPr="00F14EFA">
        <w:rPr>
          <w:rFonts w:ascii="仿宋" w:eastAsia="仿宋" w:hAnsi="仿宋" w:cs="Calibri"/>
          <w:color w:val="000000" w:themeColor="text1"/>
          <w:sz w:val="24"/>
          <w:szCs w:val="24"/>
        </w:rPr>
        <w:t>的</w:t>
      </w:r>
      <w:r w:rsidR="00E961B4">
        <w:rPr>
          <w:rFonts w:ascii="仿宋" w:eastAsia="仿宋" w:hAnsi="仿宋" w:cs="Calibri"/>
          <w:color w:val="000000" w:themeColor="text1"/>
          <w:sz w:val="24"/>
          <w:szCs w:val="24"/>
        </w:rPr>
        <w:t>5</w:t>
      </w:r>
      <w:r w:rsidR="00F14EFA">
        <w:rPr>
          <w:rFonts w:ascii="仿宋" w:eastAsia="仿宋" w:hAnsi="仿宋" w:cs="Calibri"/>
          <w:color w:val="000000" w:themeColor="text1"/>
          <w:sz w:val="24"/>
          <w:szCs w:val="24"/>
        </w:rPr>
        <w:t>0</w:t>
      </w:r>
      <w:r w:rsidRPr="00F14EFA">
        <w:rPr>
          <w:rFonts w:ascii="仿宋" w:eastAsia="仿宋" w:hAnsi="仿宋" w:cs="Calibri"/>
          <w:color w:val="000000" w:themeColor="text1"/>
          <w:sz w:val="24"/>
          <w:szCs w:val="24"/>
        </w:rPr>
        <w:t>%</w:t>
      </w:r>
      <w:r w:rsidRPr="00F14EFA">
        <w:rPr>
          <w:rFonts w:ascii="仿宋" w:eastAsia="仿宋" w:hAnsi="仿宋" w:cs="Calibri" w:hint="eastAsia"/>
          <w:color w:val="000000" w:themeColor="text1"/>
          <w:sz w:val="24"/>
          <w:szCs w:val="24"/>
        </w:rPr>
        <w:t>；</w:t>
      </w:r>
    </w:p>
    <w:p w14:paraId="571D58C6" w14:textId="3481BE56" w:rsidR="00311C33" w:rsidRPr="00F14EFA" w:rsidRDefault="00311C33" w:rsidP="00311C33">
      <w:pPr>
        <w:spacing w:line="460" w:lineRule="exact"/>
        <w:ind w:firstLine="420"/>
        <w:rPr>
          <w:rFonts w:ascii="仿宋" w:eastAsia="仿宋" w:hAnsi="仿宋" w:cs="仿宋"/>
          <w:color w:val="000000" w:themeColor="text1"/>
          <w:sz w:val="24"/>
          <w:szCs w:val="24"/>
        </w:rPr>
      </w:pPr>
      <w:r w:rsidRPr="00F14EFA">
        <w:rPr>
          <w:rFonts w:ascii="仿宋" w:eastAsia="仿宋" w:hAnsi="仿宋" w:cs="仿宋" w:hint="eastAsia"/>
          <w:color w:val="000000" w:themeColor="text1"/>
          <w:sz w:val="24"/>
          <w:szCs w:val="24"/>
        </w:rPr>
        <w:t>（2）</w:t>
      </w:r>
      <w:r w:rsidR="00E961B4">
        <w:rPr>
          <w:rFonts w:ascii="仿宋" w:eastAsia="仿宋" w:hAnsi="仿宋" w:cs="仿宋" w:hint="eastAsia"/>
          <w:color w:val="000000" w:themeColor="text1"/>
          <w:sz w:val="24"/>
          <w:szCs w:val="24"/>
        </w:rPr>
        <w:t>本</w:t>
      </w:r>
      <w:r w:rsidRPr="00F14EFA">
        <w:rPr>
          <w:rFonts w:ascii="仿宋" w:eastAsia="仿宋" w:hAnsi="仿宋" w:cs="仿宋" w:hint="eastAsia"/>
          <w:color w:val="000000" w:themeColor="text1"/>
          <w:sz w:val="24"/>
          <w:szCs w:val="24"/>
        </w:rPr>
        <w:t>年度维保服务期满后，凭相应的任务进度报告经采购人签字确认后，采购人向中标人支付</w:t>
      </w:r>
      <w:r w:rsidRPr="00F14EFA">
        <w:rPr>
          <w:rFonts w:ascii="仿宋" w:eastAsia="仿宋" w:hAnsi="仿宋" w:cs="Calibri"/>
          <w:color w:val="000000" w:themeColor="text1"/>
          <w:sz w:val="24"/>
          <w:szCs w:val="24"/>
        </w:rPr>
        <w:t>合同</w:t>
      </w:r>
      <w:r w:rsidRPr="00F14EFA">
        <w:rPr>
          <w:rFonts w:ascii="仿宋" w:eastAsia="仿宋" w:hAnsi="仿宋" w:cs="Calibri" w:hint="eastAsia"/>
          <w:color w:val="000000" w:themeColor="text1"/>
          <w:sz w:val="24"/>
          <w:szCs w:val="24"/>
        </w:rPr>
        <w:t>总价</w:t>
      </w:r>
      <w:r w:rsidRPr="00F14EFA">
        <w:rPr>
          <w:rFonts w:ascii="仿宋" w:eastAsia="仿宋" w:hAnsi="仿宋" w:cs="Calibri"/>
          <w:color w:val="000000" w:themeColor="text1"/>
          <w:sz w:val="24"/>
          <w:szCs w:val="24"/>
        </w:rPr>
        <w:t>的</w:t>
      </w:r>
      <w:r w:rsidR="00E961B4">
        <w:rPr>
          <w:rFonts w:ascii="仿宋" w:eastAsia="仿宋" w:hAnsi="仿宋" w:cs="仿宋"/>
          <w:color w:val="000000" w:themeColor="text1"/>
          <w:sz w:val="24"/>
          <w:szCs w:val="24"/>
        </w:rPr>
        <w:t>5</w:t>
      </w:r>
      <w:r w:rsidR="009C6987">
        <w:rPr>
          <w:rFonts w:ascii="仿宋" w:eastAsia="仿宋" w:hAnsi="仿宋" w:cs="仿宋"/>
          <w:color w:val="000000" w:themeColor="text1"/>
          <w:sz w:val="24"/>
          <w:szCs w:val="24"/>
        </w:rPr>
        <w:t>0</w:t>
      </w:r>
      <w:r w:rsidRPr="00F14EFA">
        <w:rPr>
          <w:rFonts w:ascii="仿宋" w:eastAsia="仿宋" w:hAnsi="仿宋" w:cs="仿宋" w:hint="eastAsia"/>
          <w:color w:val="000000" w:themeColor="text1"/>
          <w:sz w:val="24"/>
          <w:szCs w:val="24"/>
        </w:rPr>
        <w:t>%。</w:t>
      </w:r>
    </w:p>
    <w:p w14:paraId="5467F1E9" w14:textId="0720B665" w:rsidR="00311C33" w:rsidRPr="00F14EFA" w:rsidRDefault="00311C33" w:rsidP="00311C33">
      <w:pPr>
        <w:spacing w:line="460" w:lineRule="exact"/>
        <w:ind w:firstLine="420"/>
        <w:rPr>
          <w:rFonts w:ascii="仿宋" w:eastAsia="仿宋" w:hAnsi="仿宋" w:cs="宋体"/>
          <w:color w:val="000000" w:themeColor="text1"/>
          <w:sz w:val="24"/>
          <w:szCs w:val="24"/>
        </w:rPr>
      </w:pPr>
      <w:r w:rsidRPr="00F14EFA">
        <w:rPr>
          <w:rFonts w:ascii="仿宋" w:eastAsia="仿宋" w:hAnsi="仿宋" w:cs="仿宋" w:hint="eastAsia"/>
          <w:color w:val="000000" w:themeColor="text1"/>
          <w:sz w:val="24"/>
          <w:szCs w:val="24"/>
        </w:rPr>
        <w:t>（</w:t>
      </w:r>
      <w:r w:rsidR="00E961B4">
        <w:rPr>
          <w:rFonts w:ascii="仿宋" w:eastAsia="仿宋" w:hAnsi="仿宋" w:cs="仿宋"/>
          <w:color w:val="000000" w:themeColor="text1"/>
          <w:sz w:val="24"/>
          <w:szCs w:val="24"/>
        </w:rPr>
        <w:t>3</w:t>
      </w:r>
      <w:r w:rsidRPr="00F14EFA">
        <w:rPr>
          <w:rFonts w:ascii="仿宋" w:eastAsia="仿宋" w:hAnsi="仿宋" w:cs="仿宋" w:hint="eastAsia"/>
          <w:color w:val="000000" w:themeColor="text1"/>
          <w:sz w:val="24"/>
          <w:szCs w:val="24"/>
        </w:rPr>
        <w:t>）</w:t>
      </w:r>
      <w:r w:rsidRPr="00F14EFA">
        <w:rPr>
          <w:rFonts w:ascii="仿宋" w:eastAsia="仿宋" w:hAnsi="仿宋" w:cs="宋体" w:hint="eastAsia"/>
          <w:color w:val="000000" w:themeColor="text1"/>
          <w:sz w:val="24"/>
          <w:szCs w:val="24"/>
        </w:rPr>
        <w:t>中标人必须向采购人出具合法有效完整的完税发票及凭证进行支付结算。</w:t>
      </w:r>
    </w:p>
    <w:p w14:paraId="32B84B7E" w14:textId="77777777" w:rsidR="00311C33" w:rsidRPr="00F14EFA" w:rsidRDefault="00311C33" w:rsidP="00311C33">
      <w:pPr>
        <w:spacing w:line="460" w:lineRule="exact"/>
        <w:ind w:firstLine="420"/>
        <w:rPr>
          <w:rFonts w:ascii="仿宋" w:eastAsia="仿宋" w:hAnsi="仿宋" w:cs="仿宋"/>
          <w:color w:val="000000" w:themeColor="text1"/>
          <w:sz w:val="24"/>
          <w:szCs w:val="24"/>
        </w:rPr>
      </w:pPr>
      <w:r w:rsidRPr="00F14EFA">
        <w:rPr>
          <w:rFonts w:ascii="仿宋" w:eastAsia="仿宋" w:hAnsi="仿宋" w:cs="宋体" w:hint="eastAsia"/>
          <w:color w:val="000000" w:themeColor="text1"/>
          <w:sz w:val="24"/>
          <w:szCs w:val="24"/>
        </w:rPr>
        <w:lastRenderedPageBreak/>
        <w:t>（6）</w:t>
      </w:r>
      <w:r w:rsidRPr="00F14EFA">
        <w:rPr>
          <w:rFonts w:ascii="仿宋" w:eastAsia="仿宋" w:hAnsi="仿宋" w:cs="Times New Roman" w:hint="eastAsia"/>
          <w:color w:val="000000" w:themeColor="text1"/>
          <w:sz w:val="24"/>
          <w:szCs w:val="24"/>
        </w:rPr>
        <w:t>采购人不承担因资金无法及时支付或延期拨付给中标人造成的各类损失（包括利息、连带责任等）。</w:t>
      </w:r>
    </w:p>
    <w:p w14:paraId="7FEFC831" w14:textId="77777777" w:rsidR="00311C33" w:rsidRPr="00311C33" w:rsidRDefault="00311C33" w:rsidP="00311C33">
      <w:pPr>
        <w:spacing w:line="460" w:lineRule="exact"/>
        <w:ind w:firstLine="465"/>
        <w:rPr>
          <w:rFonts w:ascii="仿宋" w:eastAsia="仿宋" w:hAnsi="仿宋" w:cs="仿宋"/>
          <w:sz w:val="24"/>
          <w:szCs w:val="24"/>
        </w:rPr>
      </w:pPr>
      <w:r w:rsidRPr="00311C33">
        <w:rPr>
          <w:rFonts w:ascii="仿宋" w:eastAsia="仿宋" w:hAnsi="仿宋" w:cs="仿宋" w:hint="eastAsia"/>
          <w:sz w:val="24"/>
          <w:szCs w:val="24"/>
        </w:rPr>
        <w:t>6.培训要求</w:t>
      </w:r>
    </w:p>
    <w:p w14:paraId="2CDFEC13" w14:textId="77777777" w:rsidR="00311C33" w:rsidRPr="00311C33" w:rsidRDefault="00311C33" w:rsidP="00311C33">
      <w:pPr>
        <w:spacing w:line="460" w:lineRule="exact"/>
        <w:ind w:firstLine="465"/>
        <w:rPr>
          <w:rFonts w:ascii="仿宋" w:eastAsia="仿宋" w:hAnsi="仿宋" w:cs="仿宋"/>
          <w:sz w:val="24"/>
          <w:szCs w:val="24"/>
        </w:rPr>
      </w:pPr>
      <w:r w:rsidRPr="00311C33">
        <w:rPr>
          <w:rFonts w:ascii="仿宋" w:eastAsia="仿宋" w:hAnsi="仿宋" w:cs="仿宋" w:hint="eastAsia"/>
          <w:sz w:val="24"/>
          <w:szCs w:val="24"/>
        </w:rPr>
        <w:t>投标人须制定详细的培训方案，提供技术培训、操作培训和现场指导，完成对系统集成、开发技术及工具等在内的全部免费培训。培训方案要详细描述每次培训的具体内容、深度和时间安排。</w:t>
      </w:r>
    </w:p>
    <w:p w14:paraId="3CB04D54" w14:textId="136F77F9" w:rsidR="00C5539A" w:rsidRPr="00726E45" w:rsidRDefault="00311C33" w:rsidP="00726E45">
      <w:pPr>
        <w:spacing w:line="460" w:lineRule="exact"/>
        <w:ind w:firstLine="465"/>
        <w:rPr>
          <w:rFonts w:ascii="仿宋" w:eastAsia="仿宋" w:hAnsi="仿宋" w:cs="仿宋"/>
          <w:sz w:val="24"/>
          <w:szCs w:val="24"/>
        </w:rPr>
      </w:pPr>
      <w:r w:rsidRPr="00311C33">
        <w:rPr>
          <w:rFonts w:ascii="仿宋" w:eastAsia="仿宋" w:hAnsi="仿宋" w:cs="仿宋" w:hint="eastAsia"/>
          <w:sz w:val="24"/>
          <w:szCs w:val="24"/>
        </w:rPr>
        <w:t>培训方式应包括技术讲课、操作示范、参观学习和其它必须的业务指导和技术咨询，确保培训人员对系统基本原理、技术特性、操作规范、运行规程、管理维护等方面获得全面了解和掌握。</w:t>
      </w:r>
    </w:p>
    <w:sectPr w:rsidR="00C5539A" w:rsidRPr="00726E45" w:rsidSect="00FE68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34F0" w14:textId="77777777" w:rsidR="000612D3" w:rsidRDefault="000612D3" w:rsidP="00757AD8">
      <w:r>
        <w:separator/>
      </w:r>
    </w:p>
  </w:endnote>
  <w:endnote w:type="continuationSeparator" w:id="0">
    <w:p w14:paraId="77B5ABAF" w14:textId="77777777" w:rsidR="000612D3" w:rsidRDefault="000612D3" w:rsidP="0075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E74E" w14:textId="77777777" w:rsidR="000612D3" w:rsidRDefault="000612D3" w:rsidP="00757AD8">
      <w:r>
        <w:separator/>
      </w:r>
    </w:p>
  </w:footnote>
  <w:footnote w:type="continuationSeparator" w:id="0">
    <w:p w14:paraId="71FD55F4" w14:textId="77777777" w:rsidR="000612D3" w:rsidRDefault="000612D3" w:rsidP="0075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7E7383"/>
    <w:multiLevelType w:val="singleLevel"/>
    <w:tmpl w:val="A77E7383"/>
    <w:lvl w:ilvl="0">
      <w:start w:val="3"/>
      <w:numFmt w:val="chineseCounting"/>
      <w:suff w:val="nothing"/>
      <w:lvlText w:val="%1、"/>
      <w:lvlJc w:val="left"/>
      <w:rPr>
        <w:rFonts w:hint="eastAsia"/>
      </w:rPr>
    </w:lvl>
  </w:abstractNum>
  <w:abstractNum w:abstractNumId="1" w15:restartNumberingAfterBreak="0">
    <w:nsid w:val="58AD72BE"/>
    <w:multiLevelType w:val="multilevel"/>
    <w:tmpl w:val="58AD72BE"/>
    <w:lvl w:ilvl="0">
      <w:start w:val="1"/>
      <w:numFmt w:val="decimal"/>
      <w:lvlText w:val="(%1)."/>
      <w:lvlJc w:val="left"/>
      <w:pPr>
        <w:tabs>
          <w:tab w:val="left" w:pos="425"/>
        </w:tabs>
        <w:ind w:left="425" w:hanging="425"/>
      </w:pPr>
      <w:rPr>
        <w:rFonts w:hint="default"/>
      </w:rPr>
    </w:lvl>
    <w:lvl w:ilvl="1">
      <w:start w:val="1"/>
      <w:numFmt w:val="decimal"/>
      <w:pStyle w:val="a"/>
      <w:suff w:val="space"/>
      <w:lvlText w:val="(%2)"/>
      <w:lvlJc w:val="left"/>
      <w:pPr>
        <w:tabs>
          <w:tab w:val="left" w:pos="420"/>
        </w:tabs>
        <w:ind w:left="0" w:firstLine="420"/>
      </w:pPr>
      <w:rPr>
        <w:rFonts w:ascii="Times New Roman" w:eastAsia="宋体" w:hAnsi="Times New Roman" w:cs="Times New Roman"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5A4248CD"/>
    <w:multiLevelType w:val="multilevel"/>
    <w:tmpl w:val="5A4248CD"/>
    <w:lvl w:ilvl="0">
      <w:start w:val="1"/>
      <w:numFmt w:val="chineseCountingThousand"/>
      <w:pStyle w:val="1"/>
      <w:lvlText w:val="第%1章 "/>
      <w:lvlJc w:val="left"/>
      <w:pPr>
        <w:tabs>
          <w:tab w:val="left" w:pos="567"/>
        </w:tabs>
        <w:ind w:left="0" w:firstLine="0"/>
      </w:pPr>
      <w:rPr>
        <w:rFonts w:ascii="Times New Roman" w:eastAsia="宋体" w:hAnsi="Times New Roman" w:cs="Times New Roman" w:hint="default"/>
      </w:rPr>
    </w:lvl>
    <w:lvl w:ilvl="1">
      <w:start w:val="1"/>
      <w:numFmt w:val="decimal"/>
      <w:lvlRestart w:val="0"/>
      <w:pStyle w:val="2"/>
      <w:isLgl/>
      <w:suff w:val="space"/>
      <w:lvlText w:val="%1.%2"/>
      <w:lvlJc w:val="left"/>
      <w:pPr>
        <w:ind w:left="0" w:firstLine="0"/>
      </w:pPr>
      <w:rPr>
        <w:rFonts w:ascii="Times New Roman" w:eastAsia="宋体" w:hAnsi="Times New Roman" w:hint="default"/>
        <w:sz w:val="32"/>
        <w:szCs w:val="32"/>
      </w:rPr>
    </w:lvl>
    <w:lvl w:ilvl="2">
      <w:start w:val="1"/>
      <w:numFmt w:val="decimal"/>
      <w:pStyle w:val="3"/>
      <w:isLgl/>
      <w:suff w:val="space"/>
      <w:lvlText w:val="%1.%2.%3"/>
      <w:lvlJc w:val="left"/>
      <w:pPr>
        <w:ind w:left="0" w:firstLine="0"/>
      </w:pPr>
      <w:rPr>
        <w:rFonts w:ascii="Times New Roman" w:eastAsia="宋体" w:hAnsi="Times New Roman" w:cs="宋体" w:hint="default"/>
        <w:sz w:val="30"/>
        <w:szCs w:val="30"/>
      </w:rPr>
    </w:lvl>
    <w:lvl w:ilvl="3">
      <w:start w:val="1"/>
      <w:numFmt w:val="decimal"/>
      <w:pStyle w:val="4"/>
      <w:isLgl/>
      <w:suff w:val="space"/>
      <w:lvlText w:val="%1.%2.%3.%4"/>
      <w:lvlJc w:val="left"/>
      <w:pPr>
        <w:ind w:left="737" w:hanging="17"/>
      </w:pPr>
      <w:rPr>
        <w:rFonts w:ascii="宋体" w:eastAsia="宋体" w:hAnsi="宋体" w:cs="宋体" w:hint="default"/>
        <w:sz w:val="24"/>
      </w:rPr>
    </w:lvl>
    <w:lvl w:ilvl="4">
      <w:start w:val="1"/>
      <w:numFmt w:val="decimal"/>
      <w:pStyle w:val="5"/>
      <w:lvlText w:val="%5)"/>
      <w:lvlJc w:val="left"/>
      <w:pPr>
        <w:tabs>
          <w:tab w:val="left" w:pos="1008"/>
        </w:tabs>
        <w:ind w:left="1008" w:hanging="432"/>
      </w:pPr>
      <w:rPr>
        <w:rFonts w:hint="eastAsia"/>
      </w:rPr>
    </w:lvl>
    <w:lvl w:ilvl="5">
      <w:start w:val="1"/>
      <w:numFmt w:val="lowerLetter"/>
      <w:pStyle w:val="6"/>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abstractNum w:abstractNumId="3" w15:restartNumberingAfterBreak="0">
    <w:nsid w:val="7DE17EF7"/>
    <w:multiLevelType w:val="hybridMultilevel"/>
    <w:tmpl w:val="AC082534"/>
    <w:lvl w:ilvl="0" w:tplc="6792B434">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5A"/>
    <w:rsid w:val="000259A0"/>
    <w:rsid w:val="00031919"/>
    <w:rsid w:val="000456BB"/>
    <w:rsid w:val="00050FCC"/>
    <w:rsid w:val="000612D3"/>
    <w:rsid w:val="00064BB4"/>
    <w:rsid w:val="000A72B3"/>
    <w:rsid w:val="00103602"/>
    <w:rsid w:val="00110FFF"/>
    <w:rsid w:val="00130C00"/>
    <w:rsid w:val="001368B2"/>
    <w:rsid w:val="00141D7D"/>
    <w:rsid w:val="00184A80"/>
    <w:rsid w:val="001C7982"/>
    <w:rsid w:val="001D1FE7"/>
    <w:rsid w:val="001E5FA7"/>
    <w:rsid w:val="001E663F"/>
    <w:rsid w:val="001F278C"/>
    <w:rsid w:val="001F5038"/>
    <w:rsid w:val="0021429A"/>
    <w:rsid w:val="0023612E"/>
    <w:rsid w:val="00251142"/>
    <w:rsid w:val="00255967"/>
    <w:rsid w:val="00264220"/>
    <w:rsid w:val="002805D3"/>
    <w:rsid w:val="00281A7B"/>
    <w:rsid w:val="00293DB5"/>
    <w:rsid w:val="002D2548"/>
    <w:rsid w:val="002D47FF"/>
    <w:rsid w:val="002E0BC0"/>
    <w:rsid w:val="002E30F4"/>
    <w:rsid w:val="002E3954"/>
    <w:rsid w:val="002E75F8"/>
    <w:rsid w:val="00306318"/>
    <w:rsid w:val="00311C33"/>
    <w:rsid w:val="00317062"/>
    <w:rsid w:val="0032027F"/>
    <w:rsid w:val="0035182E"/>
    <w:rsid w:val="00367982"/>
    <w:rsid w:val="00373E5A"/>
    <w:rsid w:val="00385FAA"/>
    <w:rsid w:val="003A6CA3"/>
    <w:rsid w:val="003B4EA2"/>
    <w:rsid w:val="003D2651"/>
    <w:rsid w:val="003D3A3A"/>
    <w:rsid w:val="003D4BA5"/>
    <w:rsid w:val="003F1185"/>
    <w:rsid w:val="003F2D7A"/>
    <w:rsid w:val="003F3532"/>
    <w:rsid w:val="003F41DE"/>
    <w:rsid w:val="003F7946"/>
    <w:rsid w:val="00410356"/>
    <w:rsid w:val="00432226"/>
    <w:rsid w:val="00445ED6"/>
    <w:rsid w:val="00474FC9"/>
    <w:rsid w:val="004828E6"/>
    <w:rsid w:val="00484B7C"/>
    <w:rsid w:val="00485B39"/>
    <w:rsid w:val="004A73C5"/>
    <w:rsid w:val="004E0970"/>
    <w:rsid w:val="004E3559"/>
    <w:rsid w:val="005273A8"/>
    <w:rsid w:val="00541336"/>
    <w:rsid w:val="00567644"/>
    <w:rsid w:val="00580E8A"/>
    <w:rsid w:val="005837C8"/>
    <w:rsid w:val="0058687D"/>
    <w:rsid w:val="005978F0"/>
    <w:rsid w:val="005A73DB"/>
    <w:rsid w:val="005B05C2"/>
    <w:rsid w:val="005B355E"/>
    <w:rsid w:val="005C0487"/>
    <w:rsid w:val="005C1A0D"/>
    <w:rsid w:val="005F0564"/>
    <w:rsid w:val="006058AB"/>
    <w:rsid w:val="0064188A"/>
    <w:rsid w:val="0064623B"/>
    <w:rsid w:val="00651C58"/>
    <w:rsid w:val="0065568E"/>
    <w:rsid w:val="0066626A"/>
    <w:rsid w:val="00692BF7"/>
    <w:rsid w:val="006B3652"/>
    <w:rsid w:val="006C29CB"/>
    <w:rsid w:val="00712666"/>
    <w:rsid w:val="00722591"/>
    <w:rsid w:val="00726E45"/>
    <w:rsid w:val="00745A2D"/>
    <w:rsid w:val="00752C11"/>
    <w:rsid w:val="00757AD8"/>
    <w:rsid w:val="007700A3"/>
    <w:rsid w:val="007A650A"/>
    <w:rsid w:val="007A68DC"/>
    <w:rsid w:val="007F7F0C"/>
    <w:rsid w:val="00824807"/>
    <w:rsid w:val="008254D4"/>
    <w:rsid w:val="00845C68"/>
    <w:rsid w:val="008535E9"/>
    <w:rsid w:val="00893391"/>
    <w:rsid w:val="00894C90"/>
    <w:rsid w:val="0089567A"/>
    <w:rsid w:val="008C05CB"/>
    <w:rsid w:val="00911BD5"/>
    <w:rsid w:val="00911C73"/>
    <w:rsid w:val="00922864"/>
    <w:rsid w:val="00927C9D"/>
    <w:rsid w:val="00951A3D"/>
    <w:rsid w:val="00955D43"/>
    <w:rsid w:val="00963225"/>
    <w:rsid w:val="00975DC2"/>
    <w:rsid w:val="0097664C"/>
    <w:rsid w:val="00984650"/>
    <w:rsid w:val="009A0CF3"/>
    <w:rsid w:val="009B0F58"/>
    <w:rsid w:val="009C6987"/>
    <w:rsid w:val="009F59BA"/>
    <w:rsid w:val="00A265F1"/>
    <w:rsid w:val="00A354FD"/>
    <w:rsid w:val="00A40E20"/>
    <w:rsid w:val="00A41CEB"/>
    <w:rsid w:val="00A479DB"/>
    <w:rsid w:val="00A8375A"/>
    <w:rsid w:val="00A84734"/>
    <w:rsid w:val="00AA6905"/>
    <w:rsid w:val="00AC2DC9"/>
    <w:rsid w:val="00AD6BBF"/>
    <w:rsid w:val="00AD7B79"/>
    <w:rsid w:val="00B03034"/>
    <w:rsid w:val="00B1373B"/>
    <w:rsid w:val="00B4556F"/>
    <w:rsid w:val="00B5142A"/>
    <w:rsid w:val="00B52C0B"/>
    <w:rsid w:val="00B57BAA"/>
    <w:rsid w:val="00BA2FEF"/>
    <w:rsid w:val="00BB36BB"/>
    <w:rsid w:val="00BC7EA8"/>
    <w:rsid w:val="00C200AB"/>
    <w:rsid w:val="00C211E7"/>
    <w:rsid w:val="00C22517"/>
    <w:rsid w:val="00C313DF"/>
    <w:rsid w:val="00C37310"/>
    <w:rsid w:val="00C3764B"/>
    <w:rsid w:val="00C5539A"/>
    <w:rsid w:val="00C62759"/>
    <w:rsid w:val="00C6462F"/>
    <w:rsid w:val="00C67B7F"/>
    <w:rsid w:val="00C83A15"/>
    <w:rsid w:val="00C94F68"/>
    <w:rsid w:val="00C968A4"/>
    <w:rsid w:val="00CD4B24"/>
    <w:rsid w:val="00CE4C14"/>
    <w:rsid w:val="00CF319F"/>
    <w:rsid w:val="00D16DE6"/>
    <w:rsid w:val="00D413A6"/>
    <w:rsid w:val="00D65508"/>
    <w:rsid w:val="00D71CEC"/>
    <w:rsid w:val="00D743E1"/>
    <w:rsid w:val="00D92776"/>
    <w:rsid w:val="00DA1D31"/>
    <w:rsid w:val="00DA4741"/>
    <w:rsid w:val="00DC5C8E"/>
    <w:rsid w:val="00DE7E35"/>
    <w:rsid w:val="00E02580"/>
    <w:rsid w:val="00E104C2"/>
    <w:rsid w:val="00E50A5A"/>
    <w:rsid w:val="00E52C31"/>
    <w:rsid w:val="00E575AC"/>
    <w:rsid w:val="00E71504"/>
    <w:rsid w:val="00E84D22"/>
    <w:rsid w:val="00E961B4"/>
    <w:rsid w:val="00EB4118"/>
    <w:rsid w:val="00EB559F"/>
    <w:rsid w:val="00EC4CD6"/>
    <w:rsid w:val="00EC76E7"/>
    <w:rsid w:val="00ED76AA"/>
    <w:rsid w:val="00EE0E32"/>
    <w:rsid w:val="00EE24F6"/>
    <w:rsid w:val="00F009A0"/>
    <w:rsid w:val="00F00ADA"/>
    <w:rsid w:val="00F14EFA"/>
    <w:rsid w:val="00F46C96"/>
    <w:rsid w:val="00F53861"/>
    <w:rsid w:val="00F62AEC"/>
    <w:rsid w:val="00F64450"/>
    <w:rsid w:val="00F66732"/>
    <w:rsid w:val="00F707BC"/>
    <w:rsid w:val="00F7664B"/>
    <w:rsid w:val="00F82F0E"/>
    <w:rsid w:val="00F916C6"/>
    <w:rsid w:val="00F975BF"/>
    <w:rsid w:val="00FE5959"/>
    <w:rsid w:val="00FE689B"/>
    <w:rsid w:val="00FF6898"/>
    <w:rsid w:val="36807283"/>
    <w:rsid w:val="52DA5D24"/>
    <w:rsid w:val="6B262B7B"/>
    <w:rsid w:val="7FB63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2A2C3"/>
  <w15:docId w15:val="{FA274313-437C-478D-AD10-1400CE5B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689B"/>
    <w:pPr>
      <w:widowControl w:val="0"/>
      <w:jc w:val="both"/>
    </w:pPr>
    <w:rPr>
      <w:kern w:val="2"/>
      <w:sz w:val="21"/>
      <w:szCs w:val="22"/>
    </w:rPr>
  </w:style>
  <w:style w:type="paragraph" w:styleId="1">
    <w:name w:val="heading 1"/>
    <w:next w:val="a0"/>
    <w:link w:val="10"/>
    <w:uiPriority w:val="9"/>
    <w:qFormat/>
    <w:rsid w:val="00FE689B"/>
    <w:pPr>
      <w:keepNext/>
      <w:keepLines/>
      <w:numPr>
        <w:numId w:val="1"/>
      </w:numPr>
      <w:spacing w:beforeLines="50" w:afterLines="50"/>
      <w:outlineLvl w:val="0"/>
    </w:pPr>
    <w:rPr>
      <w:rFonts w:ascii="Arial" w:eastAsia="宋体" w:hAnsi="Arial" w:cs="Times New Roman"/>
      <w:b/>
      <w:kern w:val="44"/>
      <w:sz w:val="36"/>
      <w:szCs w:val="30"/>
    </w:rPr>
  </w:style>
  <w:style w:type="paragraph" w:styleId="2">
    <w:name w:val="heading 2"/>
    <w:basedOn w:val="1"/>
    <w:next w:val="a0"/>
    <w:link w:val="20"/>
    <w:uiPriority w:val="9"/>
    <w:qFormat/>
    <w:rsid w:val="00FE689B"/>
    <w:pPr>
      <w:numPr>
        <w:ilvl w:val="1"/>
      </w:numPr>
      <w:tabs>
        <w:tab w:val="left" w:pos="210"/>
        <w:tab w:val="left" w:pos="227"/>
        <w:tab w:val="left" w:pos="420"/>
      </w:tabs>
      <w:spacing w:line="400" w:lineRule="exact"/>
      <w:outlineLvl w:val="1"/>
    </w:pPr>
    <w:rPr>
      <w:rFonts w:ascii="Times New Roman" w:hAnsi="Times New Roman"/>
      <w:sz w:val="32"/>
      <w:szCs w:val="32"/>
    </w:rPr>
  </w:style>
  <w:style w:type="paragraph" w:styleId="3">
    <w:name w:val="heading 3"/>
    <w:basedOn w:val="2"/>
    <w:next w:val="a0"/>
    <w:link w:val="30"/>
    <w:uiPriority w:val="9"/>
    <w:qFormat/>
    <w:rsid w:val="00FE689B"/>
    <w:pPr>
      <w:numPr>
        <w:ilvl w:val="2"/>
      </w:numPr>
      <w:tabs>
        <w:tab w:val="clear" w:pos="210"/>
        <w:tab w:val="clear" w:pos="227"/>
        <w:tab w:val="clear" w:pos="420"/>
      </w:tabs>
      <w:outlineLvl w:val="2"/>
    </w:pPr>
    <w:rPr>
      <w:sz w:val="30"/>
      <w:szCs w:val="28"/>
    </w:rPr>
  </w:style>
  <w:style w:type="paragraph" w:styleId="4">
    <w:name w:val="heading 4"/>
    <w:basedOn w:val="a0"/>
    <w:next w:val="a0"/>
    <w:link w:val="40"/>
    <w:uiPriority w:val="9"/>
    <w:qFormat/>
    <w:rsid w:val="00FE689B"/>
    <w:pPr>
      <w:keepNext/>
      <w:keepLines/>
      <w:numPr>
        <w:ilvl w:val="3"/>
        <w:numId w:val="1"/>
      </w:numPr>
      <w:tabs>
        <w:tab w:val="left" w:pos="1440"/>
      </w:tabs>
      <w:ind w:leftChars="100" w:left="257" w:rightChars="100" w:right="100" w:firstLine="0"/>
      <w:outlineLvl w:val="3"/>
    </w:pPr>
    <w:rPr>
      <w:rFonts w:ascii="Times New Roman" w:eastAsia="宋体" w:hAnsi="Times New Roman" w:cs="Times New Roman"/>
      <w:b/>
      <w:sz w:val="28"/>
      <w:szCs w:val="24"/>
    </w:rPr>
  </w:style>
  <w:style w:type="paragraph" w:styleId="5">
    <w:name w:val="heading 5"/>
    <w:basedOn w:val="a0"/>
    <w:next w:val="a0"/>
    <w:link w:val="50"/>
    <w:uiPriority w:val="9"/>
    <w:qFormat/>
    <w:rsid w:val="00FE689B"/>
    <w:pPr>
      <w:keepNext/>
      <w:keepLines/>
      <w:numPr>
        <w:ilvl w:val="4"/>
        <w:numId w:val="1"/>
      </w:numPr>
      <w:spacing w:before="40" w:after="50" w:line="377" w:lineRule="auto"/>
      <w:ind w:leftChars="100" w:left="100" w:rightChars="100" w:right="100" w:firstLineChars="200" w:firstLine="200"/>
      <w:outlineLvl w:val="4"/>
    </w:pPr>
    <w:rPr>
      <w:rFonts w:ascii="Times New Roman" w:eastAsia="宋体" w:hAnsi="Times New Roman" w:cs="Times New Roman"/>
      <w:b/>
      <w:bCs/>
      <w:sz w:val="24"/>
      <w:szCs w:val="28"/>
    </w:rPr>
  </w:style>
  <w:style w:type="paragraph" w:styleId="6">
    <w:name w:val="heading 6"/>
    <w:basedOn w:val="a0"/>
    <w:next w:val="a0"/>
    <w:link w:val="60"/>
    <w:uiPriority w:val="9"/>
    <w:qFormat/>
    <w:rsid w:val="00FE689B"/>
    <w:pPr>
      <w:keepNext/>
      <w:keepLines/>
      <w:numPr>
        <w:ilvl w:val="5"/>
        <w:numId w:val="1"/>
      </w:numPr>
      <w:tabs>
        <w:tab w:val="left" w:pos="567"/>
      </w:tabs>
      <w:spacing w:before="240" w:after="64" w:line="320" w:lineRule="auto"/>
      <w:ind w:firstLine="0"/>
      <w:outlineLvl w:val="5"/>
    </w:pPr>
    <w:rPr>
      <w:rFonts w:ascii="Arial" w:eastAsia="黑体" w:hAnsi="Arial" w:cs="Times New Roman"/>
      <w:b/>
      <w:bCs/>
      <w:sz w:val="24"/>
      <w:szCs w:val="24"/>
    </w:rPr>
  </w:style>
  <w:style w:type="paragraph" w:styleId="7">
    <w:name w:val="heading 7"/>
    <w:basedOn w:val="a0"/>
    <w:next w:val="a0"/>
    <w:link w:val="70"/>
    <w:uiPriority w:val="9"/>
    <w:qFormat/>
    <w:rsid w:val="00FE689B"/>
    <w:pPr>
      <w:keepNext/>
      <w:keepLines/>
      <w:numPr>
        <w:ilvl w:val="6"/>
        <w:numId w:val="1"/>
      </w:numPr>
      <w:tabs>
        <w:tab w:val="left" w:pos="567"/>
      </w:tabs>
      <w:spacing w:before="240" w:after="64" w:line="320" w:lineRule="auto"/>
      <w:ind w:firstLine="0"/>
      <w:outlineLvl w:val="6"/>
    </w:pPr>
    <w:rPr>
      <w:rFonts w:ascii="Times New Roman" w:eastAsia="宋体" w:hAnsi="Times New Roman" w:cs="Times New Roman"/>
      <w:b/>
      <w:bCs/>
      <w:sz w:val="24"/>
      <w:szCs w:val="24"/>
    </w:rPr>
  </w:style>
  <w:style w:type="paragraph" w:styleId="8">
    <w:name w:val="heading 8"/>
    <w:basedOn w:val="a0"/>
    <w:next w:val="a0"/>
    <w:link w:val="80"/>
    <w:uiPriority w:val="9"/>
    <w:qFormat/>
    <w:rsid w:val="00FE689B"/>
    <w:pPr>
      <w:keepNext/>
      <w:keepLines/>
      <w:numPr>
        <w:ilvl w:val="7"/>
        <w:numId w:val="1"/>
      </w:numPr>
      <w:tabs>
        <w:tab w:val="left" w:pos="567"/>
      </w:tabs>
      <w:spacing w:before="240" w:after="64" w:line="320" w:lineRule="auto"/>
      <w:ind w:firstLine="0"/>
      <w:outlineLvl w:val="7"/>
    </w:pPr>
    <w:rPr>
      <w:rFonts w:ascii="Arial" w:eastAsia="黑体" w:hAnsi="Arial" w:cs="Times New Roman"/>
      <w:sz w:val="24"/>
      <w:szCs w:val="24"/>
    </w:rPr>
  </w:style>
  <w:style w:type="paragraph" w:styleId="9">
    <w:name w:val="heading 9"/>
    <w:basedOn w:val="a0"/>
    <w:next w:val="a0"/>
    <w:link w:val="90"/>
    <w:uiPriority w:val="9"/>
    <w:qFormat/>
    <w:rsid w:val="00FE689B"/>
    <w:pPr>
      <w:keepNext/>
      <w:keepLines/>
      <w:numPr>
        <w:ilvl w:val="8"/>
        <w:numId w:val="1"/>
      </w:numPr>
      <w:tabs>
        <w:tab w:val="left" w:pos="567"/>
      </w:tabs>
      <w:spacing w:before="240" w:after="64" w:line="320" w:lineRule="auto"/>
      <w:ind w:firstLine="0"/>
      <w:outlineLvl w:val="8"/>
    </w:pPr>
    <w:rPr>
      <w:rFonts w:ascii="Arial" w:eastAsia="黑体" w:hAnsi="Arial" w:cs="Times New Roman"/>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rsid w:val="00FE689B"/>
    <w:pPr>
      <w:widowControl/>
      <w:ind w:leftChars="1200" w:left="2520"/>
      <w:jc w:val="left"/>
    </w:pPr>
    <w:rPr>
      <w:rFonts w:cs="Times New Roman"/>
      <w:kern w:val="0"/>
      <w:sz w:val="24"/>
      <w:szCs w:val="24"/>
      <w:lang w:eastAsia="en-US" w:bidi="en-US"/>
    </w:rPr>
  </w:style>
  <w:style w:type="paragraph" w:styleId="a4">
    <w:name w:val="Document Map"/>
    <w:basedOn w:val="a0"/>
    <w:link w:val="a5"/>
    <w:uiPriority w:val="99"/>
    <w:semiHidden/>
    <w:unhideWhenUsed/>
    <w:qFormat/>
    <w:rsid w:val="00FE689B"/>
    <w:pPr>
      <w:widowControl/>
      <w:jc w:val="left"/>
    </w:pPr>
    <w:rPr>
      <w:rFonts w:ascii="宋体" w:eastAsia="宋体" w:cs="Times New Roman"/>
      <w:kern w:val="0"/>
      <w:sz w:val="18"/>
      <w:szCs w:val="18"/>
      <w:lang w:eastAsia="en-US" w:bidi="en-US"/>
    </w:rPr>
  </w:style>
  <w:style w:type="paragraph" w:styleId="a6">
    <w:name w:val="annotation text"/>
    <w:basedOn w:val="a0"/>
    <w:link w:val="a7"/>
    <w:uiPriority w:val="99"/>
    <w:semiHidden/>
    <w:unhideWhenUsed/>
    <w:qFormat/>
    <w:rsid w:val="00FE689B"/>
    <w:pPr>
      <w:widowControl/>
      <w:jc w:val="left"/>
    </w:pPr>
    <w:rPr>
      <w:rFonts w:cs="Times New Roman"/>
      <w:kern w:val="0"/>
      <w:sz w:val="24"/>
      <w:szCs w:val="24"/>
      <w:lang w:eastAsia="en-US" w:bidi="en-US"/>
    </w:rPr>
  </w:style>
  <w:style w:type="paragraph" w:styleId="TOC5">
    <w:name w:val="toc 5"/>
    <w:basedOn w:val="a0"/>
    <w:next w:val="a0"/>
    <w:uiPriority w:val="39"/>
    <w:unhideWhenUsed/>
    <w:qFormat/>
    <w:rsid w:val="00FE689B"/>
    <w:pPr>
      <w:widowControl/>
      <w:ind w:leftChars="800" w:left="1680"/>
      <w:jc w:val="left"/>
    </w:pPr>
    <w:rPr>
      <w:rFonts w:cs="Times New Roman"/>
      <w:kern w:val="0"/>
      <w:sz w:val="24"/>
      <w:szCs w:val="24"/>
      <w:lang w:eastAsia="en-US" w:bidi="en-US"/>
    </w:rPr>
  </w:style>
  <w:style w:type="paragraph" w:styleId="TOC3">
    <w:name w:val="toc 3"/>
    <w:basedOn w:val="a0"/>
    <w:next w:val="a0"/>
    <w:uiPriority w:val="39"/>
    <w:unhideWhenUsed/>
    <w:qFormat/>
    <w:rsid w:val="00FE689B"/>
    <w:pPr>
      <w:widowControl/>
      <w:ind w:leftChars="400" w:left="840"/>
      <w:jc w:val="left"/>
    </w:pPr>
    <w:rPr>
      <w:rFonts w:cs="Times New Roman"/>
      <w:kern w:val="0"/>
      <w:sz w:val="24"/>
      <w:szCs w:val="24"/>
      <w:lang w:eastAsia="en-US" w:bidi="en-US"/>
    </w:rPr>
  </w:style>
  <w:style w:type="paragraph" w:styleId="a8">
    <w:name w:val="Plain Text"/>
    <w:basedOn w:val="a0"/>
    <w:link w:val="a9"/>
    <w:qFormat/>
    <w:rsid w:val="00FE689B"/>
    <w:pPr>
      <w:widowControl/>
      <w:jc w:val="left"/>
    </w:pPr>
    <w:rPr>
      <w:rFonts w:ascii="宋体" w:eastAsia="宋体" w:hAnsi="Courier New" w:cs="Times New Roman"/>
      <w:kern w:val="0"/>
      <w:sz w:val="24"/>
      <w:szCs w:val="21"/>
      <w:lang w:eastAsia="en-US" w:bidi="en-US"/>
    </w:rPr>
  </w:style>
  <w:style w:type="paragraph" w:styleId="TOC8">
    <w:name w:val="toc 8"/>
    <w:basedOn w:val="a0"/>
    <w:next w:val="a0"/>
    <w:uiPriority w:val="39"/>
    <w:unhideWhenUsed/>
    <w:qFormat/>
    <w:rsid w:val="00FE689B"/>
    <w:pPr>
      <w:widowControl/>
      <w:ind w:leftChars="1400" w:left="2940"/>
      <w:jc w:val="left"/>
    </w:pPr>
    <w:rPr>
      <w:rFonts w:cs="Times New Roman"/>
      <w:kern w:val="0"/>
      <w:sz w:val="24"/>
      <w:szCs w:val="24"/>
      <w:lang w:eastAsia="en-US" w:bidi="en-US"/>
    </w:rPr>
  </w:style>
  <w:style w:type="paragraph" w:styleId="aa">
    <w:name w:val="Date"/>
    <w:basedOn w:val="a0"/>
    <w:next w:val="a0"/>
    <w:link w:val="ab"/>
    <w:uiPriority w:val="99"/>
    <w:semiHidden/>
    <w:unhideWhenUsed/>
    <w:rsid w:val="00FE689B"/>
    <w:pPr>
      <w:ind w:leftChars="2500" w:left="100"/>
    </w:pPr>
  </w:style>
  <w:style w:type="paragraph" w:styleId="ac">
    <w:name w:val="Balloon Text"/>
    <w:basedOn w:val="a0"/>
    <w:link w:val="ad"/>
    <w:uiPriority w:val="99"/>
    <w:semiHidden/>
    <w:unhideWhenUsed/>
    <w:qFormat/>
    <w:rsid w:val="00FE689B"/>
    <w:pPr>
      <w:widowControl/>
      <w:jc w:val="left"/>
    </w:pPr>
    <w:rPr>
      <w:rFonts w:cs="Times New Roman"/>
      <w:kern w:val="0"/>
      <w:sz w:val="18"/>
      <w:szCs w:val="18"/>
      <w:lang w:eastAsia="en-US" w:bidi="en-US"/>
    </w:rPr>
  </w:style>
  <w:style w:type="paragraph" w:styleId="ae">
    <w:name w:val="footer"/>
    <w:basedOn w:val="a0"/>
    <w:link w:val="af"/>
    <w:uiPriority w:val="99"/>
    <w:unhideWhenUsed/>
    <w:qFormat/>
    <w:rsid w:val="00FE689B"/>
    <w:pPr>
      <w:widowControl/>
      <w:tabs>
        <w:tab w:val="center" w:pos="4153"/>
        <w:tab w:val="right" w:pos="8306"/>
      </w:tabs>
      <w:snapToGrid w:val="0"/>
      <w:jc w:val="left"/>
    </w:pPr>
    <w:rPr>
      <w:rFonts w:cs="Times New Roman"/>
      <w:kern w:val="0"/>
      <w:sz w:val="18"/>
      <w:szCs w:val="18"/>
      <w:lang w:eastAsia="en-US" w:bidi="en-US"/>
    </w:rPr>
  </w:style>
  <w:style w:type="paragraph" w:styleId="af0">
    <w:name w:val="header"/>
    <w:basedOn w:val="a0"/>
    <w:link w:val="af1"/>
    <w:uiPriority w:val="99"/>
    <w:unhideWhenUsed/>
    <w:qFormat/>
    <w:rsid w:val="00FE689B"/>
    <w:pPr>
      <w:widowControl/>
      <w:pBdr>
        <w:bottom w:val="single" w:sz="6" w:space="1" w:color="auto"/>
      </w:pBdr>
      <w:tabs>
        <w:tab w:val="center" w:pos="4153"/>
        <w:tab w:val="right" w:pos="8306"/>
      </w:tabs>
      <w:snapToGrid w:val="0"/>
      <w:jc w:val="center"/>
    </w:pPr>
    <w:rPr>
      <w:rFonts w:cs="Times New Roman"/>
      <w:kern w:val="0"/>
      <w:sz w:val="18"/>
      <w:szCs w:val="18"/>
      <w:lang w:eastAsia="en-US" w:bidi="en-US"/>
    </w:rPr>
  </w:style>
  <w:style w:type="paragraph" w:styleId="TOC1">
    <w:name w:val="toc 1"/>
    <w:basedOn w:val="a0"/>
    <w:next w:val="a0"/>
    <w:uiPriority w:val="39"/>
    <w:unhideWhenUsed/>
    <w:qFormat/>
    <w:rsid w:val="00FE689B"/>
    <w:pPr>
      <w:widowControl/>
      <w:jc w:val="left"/>
    </w:pPr>
    <w:rPr>
      <w:rFonts w:cs="Times New Roman"/>
      <w:kern w:val="0"/>
      <w:sz w:val="24"/>
      <w:szCs w:val="24"/>
      <w:lang w:eastAsia="en-US" w:bidi="en-US"/>
    </w:rPr>
  </w:style>
  <w:style w:type="paragraph" w:styleId="TOC4">
    <w:name w:val="toc 4"/>
    <w:basedOn w:val="a0"/>
    <w:next w:val="a0"/>
    <w:uiPriority w:val="39"/>
    <w:unhideWhenUsed/>
    <w:qFormat/>
    <w:rsid w:val="00FE689B"/>
    <w:pPr>
      <w:widowControl/>
      <w:ind w:leftChars="600" w:left="1260"/>
      <w:jc w:val="left"/>
    </w:pPr>
    <w:rPr>
      <w:rFonts w:cs="Times New Roman"/>
      <w:kern w:val="0"/>
      <w:sz w:val="24"/>
      <w:szCs w:val="24"/>
      <w:lang w:eastAsia="en-US" w:bidi="en-US"/>
    </w:rPr>
  </w:style>
  <w:style w:type="paragraph" w:styleId="af2">
    <w:name w:val="Subtitle"/>
    <w:basedOn w:val="a0"/>
    <w:next w:val="a0"/>
    <w:link w:val="af3"/>
    <w:uiPriority w:val="11"/>
    <w:qFormat/>
    <w:rsid w:val="00FE689B"/>
    <w:pPr>
      <w:widowControl/>
      <w:spacing w:after="60"/>
      <w:jc w:val="center"/>
      <w:outlineLvl w:val="1"/>
    </w:pPr>
    <w:rPr>
      <w:rFonts w:asciiTheme="majorHAnsi" w:eastAsiaTheme="majorEastAsia" w:hAnsiTheme="majorHAnsi" w:cs="Times New Roman"/>
      <w:kern w:val="0"/>
      <w:sz w:val="24"/>
      <w:szCs w:val="24"/>
      <w:lang w:eastAsia="en-US" w:bidi="en-US"/>
    </w:rPr>
  </w:style>
  <w:style w:type="paragraph" w:styleId="TOC6">
    <w:name w:val="toc 6"/>
    <w:basedOn w:val="a0"/>
    <w:next w:val="a0"/>
    <w:uiPriority w:val="39"/>
    <w:unhideWhenUsed/>
    <w:qFormat/>
    <w:rsid w:val="00FE689B"/>
    <w:pPr>
      <w:widowControl/>
      <w:ind w:leftChars="1000" w:left="2100"/>
      <w:jc w:val="left"/>
    </w:pPr>
    <w:rPr>
      <w:rFonts w:cs="Times New Roman"/>
      <w:kern w:val="0"/>
      <w:sz w:val="24"/>
      <w:szCs w:val="24"/>
      <w:lang w:eastAsia="en-US" w:bidi="en-US"/>
    </w:rPr>
  </w:style>
  <w:style w:type="paragraph" w:styleId="TOC2">
    <w:name w:val="toc 2"/>
    <w:basedOn w:val="a0"/>
    <w:next w:val="a0"/>
    <w:uiPriority w:val="39"/>
    <w:unhideWhenUsed/>
    <w:qFormat/>
    <w:rsid w:val="00FE689B"/>
    <w:pPr>
      <w:widowControl/>
      <w:ind w:leftChars="200" w:left="420"/>
      <w:jc w:val="left"/>
    </w:pPr>
    <w:rPr>
      <w:rFonts w:cs="Times New Roman"/>
      <w:kern w:val="0"/>
      <w:sz w:val="24"/>
      <w:szCs w:val="24"/>
      <w:lang w:eastAsia="en-US" w:bidi="en-US"/>
    </w:rPr>
  </w:style>
  <w:style w:type="paragraph" w:styleId="TOC9">
    <w:name w:val="toc 9"/>
    <w:basedOn w:val="a0"/>
    <w:next w:val="a0"/>
    <w:uiPriority w:val="39"/>
    <w:unhideWhenUsed/>
    <w:qFormat/>
    <w:rsid w:val="00FE689B"/>
    <w:pPr>
      <w:widowControl/>
      <w:ind w:leftChars="1600" w:left="3360"/>
      <w:jc w:val="left"/>
    </w:pPr>
    <w:rPr>
      <w:rFonts w:cs="Times New Roman"/>
      <w:kern w:val="0"/>
      <w:sz w:val="24"/>
      <w:szCs w:val="24"/>
      <w:lang w:eastAsia="en-US" w:bidi="en-US"/>
    </w:rPr>
  </w:style>
  <w:style w:type="paragraph" w:styleId="af4">
    <w:name w:val="Title"/>
    <w:basedOn w:val="a0"/>
    <w:next w:val="a0"/>
    <w:link w:val="af5"/>
    <w:uiPriority w:val="10"/>
    <w:qFormat/>
    <w:rsid w:val="00FE689B"/>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paragraph" w:styleId="af6">
    <w:name w:val="annotation subject"/>
    <w:basedOn w:val="a6"/>
    <w:next w:val="a6"/>
    <w:link w:val="af7"/>
    <w:uiPriority w:val="99"/>
    <w:semiHidden/>
    <w:unhideWhenUsed/>
    <w:qFormat/>
    <w:rsid w:val="00FE689B"/>
    <w:rPr>
      <w:b/>
      <w:bCs/>
    </w:rPr>
  </w:style>
  <w:style w:type="table" w:styleId="af8">
    <w:name w:val="Table Grid"/>
    <w:basedOn w:val="a2"/>
    <w:uiPriority w:val="59"/>
    <w:qFormat/>
    <w:rsid w:val="00FE68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1">
    <w:name w:val="Medium List 2 Accent 1"/>
    <w:basedOn w:val="a2"/>
    <w:uiPriority w:val="66"/>
    <w:qFormat/>
    <w:rsid w:val="00FE689B"/>
    <w:pPr>
      <w:spacing w:after="200" w:line="276" w:lineRule="auto"/>
    </w:pPr>
    <w:rPr>
      <w:rFonts w:ascii="Cambria" w:hAnsi="Cambria"/>
      <w:color w:val="000000"/>
      <w:lang w:eastAsia="en-US" w:bidi="en-US"/>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af9">
    <w:name w:val="Strong"/>
    <w:basedOn w:val="a1"/>
    <w:uiPriority w:val="22"/>
    <w:qFormat/>
    <w:rsid w:val="00FE689B"/>
    <w:rPr>
      <w:b/>
      <w:bCs/>
    </w:rPr>
  </w:style>
  <w:style w:type="character" w:styleId="afa">
    <w:name w:val="Emphasis"/>
    <w:basedOn w:val="a1"/>
    <w:uiPriority w:val="20"/>
    <w:qFormat/>
    <w:rsid w:val="00FE689B"/>
    <w:rPr>
      <w:rFonts w:asciiTheme="minorHAnsi" w:hAnsiTheme="minorHAnsi"/>
      <w:b/>
      <w:i/>
      <w:iCs/>
    </w:rPr>
  </w:style>
  <w:style w:type="character" w:styleId="afb">
    <w:name w:val="Hyperlink"/>
    <w:basedOn w:val="a1"/>
    <w:uiPriority w:val="99"/>
    <w:unhideWhenUsed/>
    <w:qFormat/>
    <w:rsid w:val="00FE689B"/>
    <w:rPr>
      <w:color w:val="0000FF" w:themeColor="hyperlink"/>
      <w:u w:val="single"/>
    </w:rPr>
  </w:style>
  <w:style w:type="character" w:styleId="afc">
    <w:name w:val="annotation reference"/>
    <w:basedOn w:val="a1"/>
    <w:uiPriority w:val="99"/>
    <w:semiHidden/>
    <w:unhideWhenUsed/>
    <w:qFormat/>
    <w:rsid w:val="00FE689B"/>
    <w:rPr>
      <w:sz w:val="21"/>
      <w:szCs w:val="21"/>
    </w:rPr>
  </w:style>
  <w:style w:type="character" w:customStyle="1" w:styleId="10">
    <w:name w:val="标题 1 字符"/>
    <w:basedOn w:val="a1"/>
    <w:link w:val="1"/>
    <w:uiPriority w:val="9"/>
    <w:qFormat/>
    <w:rsid w:val="00FE689B"/>
    <w:rPr>
      <w:rFonts w:ascii="Arial" w:eastAsia="宋体" w:hAnsi="Arial" w:cs="Times New Roman"/>
      <w:b/>
      <w:kern w:val="44"/>
      <w:sz w:val="36"/>
      <w:szCs w:val="30"/>
    </w:rPr>
  </w:style>
  <w:style w:type="character" w:customStyle="1" w:styleId="20">
    <w:name w:val="标题 2 字符"/>
    <w:basedOn w:val="a1"/>
    <w:link w:val="2"/>
    <w:uiPriority w:val="9"/>
    <w:qFormat/>
    <w:rsid w:val="00FE689B"/>
    <w:rPr>
      <w:rFonts w:ascii="Times New Roman" w:eastAsia="宋体" w:hAnsi="Times New Roman" w:cs="Times New Roman"/>
      <w:b/>
      <w:kern w:val="44"/>
      <w:sz w:val="32"/>
      <w:szCs w:val="32"/>
    </w:rPr>
  </w:style>
  <w:style w:type="character" w:customStyle="1" w:styleId="30">
    <w:name w:val="标题 3 字符"/>
    <w:basedOn w:val="a1"/>
    <w:link w:val="3"/>
    <w:uiPriority w:val="9"/>
    <w:qFormat/>
    <w:rsid w:val="00FE689B"/>
    <w:rPr>
      <w:rFonts w:ascii="Times New Roman" w:eastAsia="宋体" w:hAnsi="Times New Roman" w:cs="Times New Roman"/>
      <w:b/>
      <w:kern w:val="44"/>
      <w:sz w:val="30"/>
      <w:szCs w:val="28"/>
    </w:rPr>
  </w:style>
  <w:style w:type="character" w:customStyle="1" w:styleId="40">
    <w:name w:val="标题 4 字符"/>
    <w:basedOn w:val="a1"/>
    <w:link w:val="4"/>
    <w:uiPriority w:val="9"/>
    <w:qFormat/>
    <w:rsid w:val="00FE689B"/>
    <w:rPr>
      <w:rFonts w:ascii="Times New Roman" w:eastAsia="宋体" w:hAnsi="Times New Roman" w:cs="Times New Roman"/>
      <w:b/>
      <w:sz w:val="28"/>
      <w:szCs w:val="24"/>
    </w:rPr>
  </w:style>
  <w:style w:type="character" w:customStyle="1" w:styleId="50">
    <w:name w:val="标题 5 字符"/>
    <w:basedOn w:val="a1"/>
    <w:link w:val="5"/>
    <w:uiPriority w:val="9"/>
    <w:qFormat/>
    <w:rsid w:val="00FE689B"/>
    <w:rPr>
      <w:rFonts w:ascii="Times New Roman" w:eastAsia="宋体" w:hAnsi="Times New Roman" w:cs="Times New Roman"/>
      <w:b/>
      <w:bCs/>
      <w:sz w:val="24"/>
      <w:szCs w:val="28"/>
    </w:rPr>
  </w:style>
  <w:style w:type="character" w:customStyle="1" w:styleId="60">
    <w:name w:val="标题 6 字符"/>
    <w:basedOn w:val="a1"/>
    <w:link w:val="6"/>
    <w:uiPriority w:val="9"/>
    <w:qFormat/>
    <w:rsid w:val="00FE689B"/>
    <w:rPr>
      <w:rFonts w:ascii="Arial" w:eastAsia="黑体" w:hAnsi="Arial" w:cs="Times New Roman"/>
      <w:b/>
      <w:bCs/>
      <w:sz w:val="24"/>
      <w:szCs w:val="24"/>
    </w:rPr>
  </w:style>
  <w:style w:type="character" w:customStyle="1" w:styleId="70">
    <w:name w:val="标题 7 字符"/>
    <w:basedOn w:val="a1"/>
    <w:link w:val="7"/>
    <w:uiPriority w:val="9"/>
    <w:qFormat/>
    <w:rsid w:val="00FE689B"/>
    <w:rPr>
      <w:rFonts w:ascii="Times New Roman" w:eastAsia="宋体" w:hAnsi="Times New Roman" w:cs="Times New Roman"/>
      <w:b/>
      <w:bCs/>
      <w:sz w:val="24"/>
      <w:szCs w:val="24"/>
    </w:rPr>
  </w:style>
  <w:style w:type="character" w:customStyle="1" w:styleId="80">
    <w:name w:val="标题 8 字符"/>
    <w:basedOn w:val="a1"/>
    <w:link w:val="8"/>
    <w:uiPriority w:val="9"/>
    <w:rsid w:val="00FE689B"/>
    <w:rPr>
      <w:rFonts w:ascii="Arial" w:eastAsia="黑体" w:hAnsi="Arial" w:cs="Times New Roman"/>
      <w:sz w:val="24"/>
      <w:szCs w:val="24"/>
    </w:rPr>
  </w:style>
  <w:style w:type="character" w:customStyle="1" w:styleId="90">
    <w:name w:val="标题 9 字符"/>
    <w:basedOn w:val="a1"/>
    <w:link w:val="9"/>
    <w:uiPriority w:val="9"/>
    <w:qFormat/>
    <w:rsid w:val="00FE689B"/>
    <w:rPr>
      <w:rFonts w:ascii="Arial" w:eastAsia="黑体" w:hAnsi="Arial" w:cs="Times New Roman"/>
      <w:sz w:val="24"/>
      <w:szCs w:val="21"/>
    </w:rPr>
  </w:style>
  <w:style w:type="character" w:customStyle="1" w:styleId="af5">
    <w:name w:val="标题 字符"/>
    <w:basedOn w:val="a1"/>
    <w:link w:val="af4"/>
    <w:uiPriority w:val="10"/>
    <w:qFormat/>
    <w:rsid w:val="00FE689B"/>
    <w:rPr>
      <w:rFonts w:asciiTheme="majorHAnsi" w:eastAsiaTheme="majorEastAsia" w:hAnsiTheme="majorHAnsi" w:cstheme="majorBidi"/>
      <w:b/>
      <w:bCs/>
      <w:kern w:val="28"/>
      <w:sz w:val="32"/>
      <w:szCs w:val="32"/>
      <w:lang w:eastAsia="en-US" w:bidi="en-US"/>
    </w:rPr>
  </w:style>
  <w:style w:type="paragraph" w:customStyle="1" w:styleId="Normal11">
    <w:name w:val="Normal_11"/>
    <w:qFormat/>
    <w:rsid w:val="00FE689B"/>
    <w:pPr>
      <w:spacing w:before="120" w:after="240"/>
      <w:jc w:val="both"/>
    </w:pPr>
    <w:rPr>
      <w:rFonts w:ascii="Calibri" w:eastAsia="Calibri" w:hAnsi="Calibri" w:cs="Times New Roman"/>
      <w:sz w:val="22"/>
      <w:szCs w:val="22"/>
      <w:lang w:val="ru-RU" w:eastAsia="en-US"/>
    </w:rPr>
  </w:style>
  <w:style w:type="paragraph" w:customStyle="1" w:styleId="M">
    <w:name w:val="M正文"/>
    <w:basedOn w:val="a0"/>
    <w:link w:val="M0"/>
    <w:qFormat/>
    <w:rsid w:val="00FE689B"/>
    <w:pPr>
      <w:widowControl/>
      <w:spacing w:line="360" w:lineRule="auto"/>
      <w:ind w:firstLineChars="200" w:firstLine="480"/>
      <w:jc w:val="left"/>
    </w:pPr>
    <w:rPr>
      <w:rFonts w:cs="Times New Roman"/>
      <w:kern w:val="0"/>
      <w:sz w:val="24"/>
      <w:szCs w:val="24"/>
      <w:lang w:eastAsia="en-US" w:bidi="en-US"/>
    </w:rPr>
  </w:style>
  <w:style w:type="character" w:customStyle="1" w:styleId="M0">
    <w:name w:val="M正文 字符"/>
    <w:basedOn w:val="a1"/>
    <w:link w:val="M"/>
    <w:qFormat/>
    <w:rsid w:val="00FE689B"/>
    <w:rPr>
      <w:rFonts w:cs="Times New Roman"/>
      <w:kern w:val="0"/>
      <w:sz w:val="24"/>
      <w:szCs w:val="24"/>
      <w:lang w:eastAsia="en-US" w:bidi="en-US"/>
    </w:rPr>
  </w:style>
  <w:style w:type="paragraph" w:customStyle="1" w:styleId="Normal13">
    <w:name w:val="Normal_13"/>
    <w:qFormat/>
    <w:rsid w:val="00FE689B"/>
    <w:pPr>
      <w:spacing w:before="120" w:after="240"/>
      <w:jc w:val="both"/>
    </w:pPr>
    <w:rPr>
      <w:rFonts w:ascii="Calibri" w:eastAsia="Calibri" w:hAnsi="Calibri" w:cs="Times New Roman"/>
      <w:sz w:val="22"/>
      <w:szCs w:val="22"/>
      <w:lang w:val="ru-RU" w:eastAsia="en-US"/>
    </w:rPr>
  </w:style>
  <w:style w:type="paragraph" w:customStyle="1" w:styleId="Normal14">
    <w:name w:val="Normal_14"/>
    <w:qFormat/>
    <w:rsid w:val="00FE689B"/>
    <w:pPr>
      <w:spacing w:before="120" w:after="240"/>
      <w:jc w:val="both"/>
    </w:pPr>
    <w:rPr>
      <w:rFonts w:ascii="Calibri" w:eastAsia="Calibri" w:hAnsi="Calibri" w:cs="Times New Roman"/>
      <w:sz w:val="22"/>
      <w:szCs w:val="22"/>
      <w:lang w:val="ru-RU" w:eastAsia="en-US"/>
    </w:rPr>
  </w:style>
  <w:style w:type="paragraph" w:customStyle="1" w:styleId="Normal18">
    <w:name w:val="Normal_18"/>
    <w:qFormat/>
    <w:rsid w:val="00FE689B"/>
    <w:pPr>
      <w:spacing w:before="120" w:after="240"/>
      <w:jc w:val="both"/>
    </w:pPr>
    <w:rPr>
      <w:rFonts w:ascii="Calibri" w:eastAsia="Calibri" w:hAnsi="Calibri" w:cs="Times New Roman"/>
      <w:sz w:val="22"/>
      <w:szCs w:val="22"/>
      <w:lang w:val="ru-RU" w:eastAsia="en-US"/>
    </w:rPr>
  </w:style>
  <w:style w:type="paragraph" w:styleId="afd">
    <w:name w:val="List Paragraph"/>
    <w:basedOn w:val="a0"/>
    <w:link w:val="afe"/>
    <w:uiPriority w:val="34"/>
    <w:qFormat/>
    <w:rsid w:val="00FE689B"/>
    <w:pPr>
      <w:spacing w:line="360" w:lineRule="auto"/>
      <w:ind w:firstLineChars="200" w:firstLine="420"/>
    </w:pPr>
    <w:rPr>
      <w:rFonts w:ascii="Times New Roman" w:eastAsia="宋体" w:hAnsi="Times New Roman" w:cs="Times New Roman"/>
      <w:sz w:val="24"/>
      <w:szCs w:val="24"/>
    </w:rPr>
  </w:style>
  <w:style w:type="character" w:customStyle="1" w:styleId="afe">
    <w:name w:val="列表段落 字符"/>
    <w:link w:val="afd"/>
    <w:uiPriority w:val="34"/>
    <w:qFormat/>
    <w:rsid w:val="00FE689B"/>
    <w:rPr>
      <w:rFonts w:ascii="Times New Roman" w:eastAsia="宋体" w:hAnsi="Times New Roman" w:cs="Times New Roman"/>
      <w:sz w:val="24"/>
      <w:szCs w:val="24"/>
    </w:rPr>
  </w:style>
  <w:style w:type="paragraph" w:customStyle="1" w:styleId="a">
    <w:name w:val="内容编号"/>
    <w:next w:val="a0"/>
    <w:qFormat/>
    <w:rsid w:val="00FE689B"/>
    <w:pPr>
      <w:numPr>
        <w:ilvl w:val="1"/>
        <w:numId w:val="2"/>
      </w:numPr>
      <w:tabs>
        <w:tab w:val="clear" w:pos="420"/>
        <w:tab w:val="left" w:pos="567"/>
      </w:tabs>
      <w:spacing w:line="360" w:lineRule="auto"/>
      <w:ind w:firstLineChars="200" w:firstLine="960"/>
    </w:pPr>
    <w:rPr>
      <w:rFonts w:ascii="Times New Roman" w:eastAsia="宋体" w:hAnsi="Times New Roman" w:cs="Times New Roman"/>
      <w:sz w:val="24"/>
    </w:rPr>
  </w:style>
  <w:style w:type="paragraph" w:customStyle="1" w:styleId="11">
    <w:name w:val="列出段落1"/>
    <w:basedOn w:val="a0"/>
    <w:uiPriority w:val="34"/>
    <w:qFormat/>
    <w:rsid w:val="00FE689B"/>
    <w:pPr>
      <w:spacing w:line="360" w:lineRule="auto"/>
      <w:ind w:firstLineChars="200" w:firstLine="420"/>
    </w:pPr>
    <w:rPr>
      <w:rFonts w:ascii="Times New Roman" w:eastAsia="宋体" w:hAnsi="Times New Roman" w:cs="Times New Roman"/>
      <w:sz w:val="24"/>
    </w:rPr>
  </w:style>
  <w:style w:type="character" w:customStyle="1" w:styleId="af1">
    <w:name w:val="页眉 字符"/>
    <w:basedOn w:val="a1"/>
    <w:link w:val="af0"/>
    <w:uiPriority w:val="99"/>
    <w:rsid w:val="00FE689B"/>
    <w:rPr>
      <w:rFonts w:asciiTheme="minorHAnsi" w:eastAsiaTheme="minorEastAsia" w:hAnsiTheme="minorHAnsi"/>
      <w:sz w:val="18"/>
      <w:szCs w:val="18"/>
      <w:lang w:eastAsia="en-US" w:bidi="en-US"/>
    </w:rPr>
  </w:style>
  <w:style w:type="character" w:customStyle="1" w:styleId="af">
    <w:name w:val="页脚 字符"/>
    <w:basedOn w:val="a1"/>
    <w:link w:val="ae"/>
    <w:uiPriority w:val="99"/>
    <w:rsid w:val="00FE689B"/>
    <w:rPr>
      <w:rFonts w:asciiTheme="minorHAnsi" w:eastAsiaTheme="minorEastAsia" w:hAnsiTheme="minorHAnsi"/>
      <w:sz w:val="18"/>
      <w:szCs w:val="18"/>
      <w:lang w:eastAsia="en-US" w:bidi="en-US"/>
    </w:rPr>
  </w:style>
  <w:style w:type="paragraph" w:customStyle="1" w:styleId="aff">
    <w:name w:val="表格"/>
    <w:basedOn w:val="a0"/>
    <w:link w:val="aff0"/>
    <w:rsid w:val="00FE689B"/>
    <w:pPr>
      <w:widowControl/>
      <w:spacing w:line="360" w:lineRule="auto"/>
      <w:jc w:val="left"/>
    </w:pPr>
    <w:rPr>
      <w:rFonts w:cs="Times New Roman"/>
      <w:kern w:val="0"/>
      <w:sz w:val="24"/>
      <w:szCs w:val="24"/>
      <w:lang w:eastAsia="en-US" w:bidi="en-US"/>
    </w:rPr>
  </w:style>
  <w:style w:type="character" w:customStyle="1" w:styleId="aff0">
    <w:name w:val="表格 字符"/>
    <w:basedOn w:val="a1"/>
    <w:link w:val="aff"/>
    <w:rsid w:val="00FE689B"/>
    <w:rPr>
      <w:rFonts w:asciiTheme="minorHAnsi" w:eastAsiaTheme="minorEastAsia" w:hAnsiTheme="minorHAnsi"/>
      <w:sz w:val="24"/>
      <w:szCs w:val="24"/>
      <w:lang w:eastAsia="en-US" w:bidi="en-US"/>
    </w:rPr>
  </w:style>
  <w:style w:type="character" w:customStyle="1" w:styleId="a9">
    <w:name w:val="纯文本 字符"/>
    <w:basedOn w:val="a1"/>
    <w:link w:val="a8"/>
    <w:rsid w:val="00FE689B"/>
    <w:rPr>
      <w:rFonts w:ascii="宋体" w:hAnsi="Courier New"/>
      <w:sz w:val="24"/>
      <w:szCs w:val="21"/>
      <w:lang w:eastAsia="en-US" w:bidi="en-US"/>
    </w:rPr>
  </w:style>
  <w:style w:type="paragraph" w:customStyle="1" w:styleId="TOC10">
    <w:name w:val="TOC 标题1"/>
    <w:basedOn w:val="1"/>
    <w:next w:val="a0"/>
    <w:uiPriority w:val="39"/>
    <w:unhideWhenUsed/>
    <w:qFormat/>
    <w:rsid w:val="00FE689B"/>
    <w:pPr>
      <w:keepLines w:val="0"/>
      <w:numPr>
        <w:numId w:val="0"/>
      </w:numPr>
      <w:tabs>
        <w:tab w:val="clear" w:pos="567"/>
      </w:tabs>
      <w:spacing w:beforeLines="0" w:afterLines="0"/>
      <w:outlineLvl w:val="9"/>
    </w:pPr>
    <w:rPr>
      <w:rFonts w:asciiTheme="majorHAnsi" w:eastAsiaTheme="majorEastAsia" w:hAnsiTheme="majorHAnsi" w:cstheme="majorBidi"/>
      <w:bCs/>
      <w:kern w:val="32"/>
      <w:sz w:val="32"/>
      <w:szCs w:val="32"/>
      <w:lang w:eastAsia="en-US" w:bidi="en-US"/>
    </w:rPr>
  </w:style>
  <w:style w:type="paragraph" w:customStyle="1" w:styleId="12">
    <w:name w:val="样式1"/>
    <w:basedOn w:val="aff"/>
    <w:link w:val="13"/>
    <w:rsid w:val="00FE689B"/>
  </w:style>
  <w:style w:type="character" w:customStyle="1" w:styleId="13">
    <w:name w:val="样式1 字符"/>
    <w:basedOn w:val="aff0"/>
    <w:link w:val="12"/>
    <w:rsid w:val="00FE689B"/>
    <w:rPr>
      <w:rFonts w:asciiTheme="minorHAnsi" w:eastAsiaTheme="minorEastAsia" w:hAnsiTheme="minorHAnsi"/>
      <w:sz w:val="24"/>
      <w:szCs w:val="24"/>
      <w:lang w:eastAsia="en-US" w:bidi="en-US"/>
    </w:rPr>
  </w:style>
  <w:style w:type="character" w:customStyle="1" w:styleId="ad">
    <w:name w:val="批注框文本 字符"/>
    <w:basedOn w:val="a1"/>
    <w:link w:val="ac"/>
    <w:uiPriority w:val="99"/>
    <w:semiHidden/>
    <w:rsid w:val="00FE689B"/>
    <w:rPr>
      <w:rFonts w:asciiTheme="minorHAnsi" w:eastAsiaTheme="minorEastAsia" w:hAnsiTheme="minorHAnsi"/>
      <w:sz w:val="18"/>
      <w:szCs w:val="18"/>
      <w:lang w:eastAsia="en-US" w:bidi="en-US"/>
    </w:rPr>
  </w:style>
  <w:style w:type="character" w:customStyle="1" w:styleId="a5">
    <w:name w:val="文档结构图 字符"/>
    <w:basedOn w:val="a1"/>
    <w:link w:val="a4"/>
    <w:uiPriority w:val="99"/>
    <w:semiHidden/>
    <w:rsid w:val="00FE689B"/>
    <w:rPr>
      <w:rFonts w:ascii="宋体" w:hAnsiTheme="minorHAnsi"/>
      <w:sz w:val="18"/>
      <w:szCs w:val="18"/>
      <w:lang w:eastAsia="en-US" w:bidi="en-US"/>
    </w:rPr>
  </w:style>
  <w:style w:type="character" w:customStyle="1" w:styleId="a7">
    <w:name w:val="批注文字 字符"/>
    <w:basedOn w:val="a1"/>
    <w:link w:val="a6"/>
    <w:uiPriority w:val="99"/>
    <w:semiHidden/>
    <w:rsid w:val="00FE689B"/>
    <w:rPr>
      <w:rFonts w:asciiTheme="minorHAnsi" w:eastAsiaTheme="minorEastAsia" w:hAnsiTheme="minorHAnsi"/>
      <w:sz w:val="24"/>
      <w:szCs w:val="24"/>
      <w:lang w:eastAsia="en-US" w:bidi="en-US"/>
    </w:rPr>
  </w:style>
  <w:style w:type="character" w:customStyle="1" w:styleId="af7">
    <w:name w:val="批注主题 字符"/>
    <w:basedOn w:val="a7"/>
    <w:link w:val="af6"/>
    <w:uiPriority w:val="99"/>
    <w:semiHidden/>
    <w:rsid w:val="00FE689B"/>
    <w:rPr>
      <w:rFonts w:asciiTheme="minorHAnsi" w:eastAsiaTheme="minorEastAsia" w:hAnsiTheme="minorHAnsi"/>
      <w:b/>
      <w:bCs/>
      <w:sz w:val="24"/>
      <w:szCs w:val="24"/>
      <w:lang w:eastAsia="en-US" w:bidi="en-US"/>
    </w:rPr>
  </w:style>
  <w:style w:type="character" w:customStyle="1" w:styleId="af3">
    <w:name w:val="副标题 字符"/>
    <w:basedOn w:val="a1"/>
    <w:link w:val="af2"/>
    <w:uiPriority w:val="11"/>
    <w:rsid w:val="00FE689B"/>
    <w:rPr>
      <w:rFonts w:asciiTheme="majorHAnsi" w:eastAsiaTheme="majorEastAsia" w:hAnsiTheme="majorHAnsi"/>
      <w:sz w:val="24"/>
      <w:szCs w:val="24"/>
      <w:lang w:eastAsia="en-US" w:bidi="en-US"/>
    </w:rPr>
  </w:style>
  <w:style w:type="paragraph" w:styleId="aff1">
    <w:name w:val="No Spacing"/>
    <w:basedOn w:val="a0"/>
    <w:uiPriority w:val="1"/>
    <w:qFormat/>
    <w:rsid w:val="00FE689B"/>
    <w:pPr>
      <w:widowControl/>
      <w:jc w:val="left"/>
    </w:pPr>
    <w:rPr>
      <w:rFonts w:cs="Times New Roman"/>
      <w:kern w:val="0"/>
      <w:sz w:val="24"/>
      <w:szCs w:val="32"/>
      <w:lang w:eastAsia="en-US" w:bidi="en-US"/>
    </w:rPr>
  </w:style>
  <w:style w:type="paragraph" w:styleId="aff2">
    <w:name w:val="Quote"/>
    <w:basedOn w:val="a0"/>
    <w:next w:val="a0"/>
    <w:link w:val="aff3"/>
    <w:uiPriority w:val="29"/>
    <w:qFormat/>
    <w:rsid w:val="00FE689B"/>
    <w:pPr>
      <w:widowControl/>
      <w:jc w:val="left"/>
    </w:pPr>
    <w:rPr>
      <w:rFonts w:cs="Times New Roman"/>
      <w:i/>
      <w:kern w:val="0"/>
      <w:sz w:val="24"/>
      <w:szCs w:val="24"/>
      <w:lang w:eastAsia="en-US" w:bidi="en-US"/>
    </w:rPr>
  </w:style>
  <w:style w:type="character" w:customStyle="1" w:styleId="aff3">
    <w:name w:val="引用 字符"/>
    <w:basedOn w:val="a1"/>
    <w:link w:val="aff2"/>
    <w:uiPriority w:val="29"/>
    <w:rsid w:val="00FE689B"/>
    <w:rPr>
      <w:rFonts w:asciiTheme="minorHAnsi" w:eastAsiaTheme="minorEastAsia" w:hAnsiTheme="minorHAnsi"/>
      <w:i/>
      <w:sz w:val="24"/>
      <w:szCs w:val="24"/>
      <w:lang w:eastAsia="en-US" w:bidi="en-US"/>
    </w:rPr>
  </w:style>
  <w:style w:type="paragraph" w:styleId="aff4">
    <w:name w:val="Intense Quote"/>
    <w:basedOn w:val="a0"/>
    <w:next w:val="a0"/>
    <w:link w:val="aff5"/>
    <w:uiPriority w:val="30"/>
    <w:qFormat/>
    <w:rsid w:val="00FE689B"/>
    <w:pPr>
      <w:widowControl/>
      <w:ind w:left="720" w:right="720"/>
      <w:jc w:val="left"/>
    </w:pPr>
    <w:rPr>
      <w:rFonts w:cs="Times New Roman"/>
      <w:b/>
      <w:i/>
      <w:kern w:val="0"/>
      <w:sz w:val="24"/>
      <w:lang w:eastAsia="en-US" w:bidi="en-US"/>
    </w:rPr>
  </w:style>
  <w:style w:type="character" w:customStyle="1" w:styleId="aff5">
    <w:name w:val="明显引用 字符"/>
    <w:basedOn w:val="a1"/>
    <w:link w:val="aff4"/>
    <w:uiPriority w:val="30"/>
    <w:rsid w:val="00FE689B"/>
    <w:rPr>
      <w:rFonts w:asciiTheme="minorHAnsi" w:eastAsiaTheme="minorEastAsia" w:hAnsiTheme="minorHAnsi"/>
      <w:b/>
      <w:i/>
      <w:sz w:val="24"/>
      <w:szCs w:val="22"/>
      <w:lang w:eastAsia="en-US" w:bidi="en-US"/>
    </w:rPr>
  </w:style>
  <w:style w:type="character" w:customStyle="1" w:styleId="14">
    <w:name w:val="不明显强调1"/>
    <w:uiPriority w:val="19"/>
    <w:qFormat/>
    <w:rsid w:val="00FE689B"/>
    <w:rPr>
      <w:i/>
      <w:color w:val="5A5A5A" w:themeColor="text1" w:themeTint="A5"/>
    </w:rPr>
  </w:style>
  <w:style w:type="character" w:customStyle="1" w:styleId="15">
    <w:name w:val="明显强调1"/>
    <w:basedOn w:val="a1"/>
    <w:uiPriority w:val="21"/>
    <w:qFormat/>
    <w:rsid w:val="00FE689B"/>
    <w:rPr>
      <w:b/>
      <w:i/>
      <w:sz w:val="24"/>
      <w:szCs w:val="24"/>
      <w:u w:val="single"/>
    </w:rPr>
  </w:style>
  <w:style w:type="character" w:customStyle="1" w:styleId="16">
    <w:name w:val="不明显参考1"/>
    <w:basedOn w:val="a1"/>
    <w:uiPriority w:val="31"/>
    <w:qFormat/>
    <w:rsid w:val="00FE689B"/>
    <w:rPr>
      <w:sz w:val="24"/>
      <w:szCs w:val="24"/>
      <w:u w:val="single"/>
    </w:rPr>
  </w:style>
  <w:style w:type="character" w:customStyle="1" w:styleId="17">
    <w:name w:val="明显参考1"/>
    <w:basedOn w:val="a1"/>
    <w:uiPriority w:val="32"/>
    <w:qFormat/>
    <w:rsid w:val="00FE689B"/>
    <w:rPr>
      <w:b/>
      <w:sz w:val="24"/>
      <w:u w:val="single"/>
    </w:rPr>
  </w:style>
  <w:style w:type="character" w:customStyle="1" w:styleId="18">
    <w:name w:val="书籍标题1"/>
    <w:basedOn w:val="a1"/>
    <w:uiPriority w:val="33"/>
    <w:qFormat/>
    <w:rsid w:val="00FE689B"/>
    <w:rPr>
      <w:rFonts w:asciiTheme="majorHAnsi" w:eastAsiaTheme="majorEastAsia" w:hAnsiTheme="majorHAnsi"/>
      <w:b/>
      <w:i/>
      <w:sz w:val="24"/>
      <w:szCs w:val="24"/>
    </w:rPr>
  </w:style>
  <w:style w:type="paragraph" w:customStyle="1" w:styleId="aff6">
    <w:name w:val="正文样式"/>
    <w:basedOn w:val="a0"/>
    <w:link w:val="Char"/>
    <w:qFormat/>
    <w:rsid w:val="00FE689B"/>
    <w:pPr>
      <w:spacing w:line="360" w:lineRule="auto"/>
      <w:ind w:firstLineChars="200" w:firstLine="480"/>
      <w:jc w:val="left"/>
    </w:pPr>
    <w:rPr>
      <w:rFonts w:ascii="Times New Roman" w:eastAsia="宋体" w:hAnsi="Times New Roman" w:cs="Times New Roman"/>
      <w:sz w:val="24"/>
      <w:szCs w:val="24"/>
    </w:rPr>
  </w:style>
  <w:style w:type="character" w:customStyle="1" w:styleId="Char">
    <w:name w:val="正文样式 Char"/>
    <w:link w:val="aff6"/>
    <w:qFormat/>
    <w:rsid w:val="00FE689B"/>
    <w:rPr>
      <w:kern w:val="2"/>
      <w:sz w:val="24"/>
      <w:szCs w:val="24"/>
    </w:rPr>
  </w:style>
  <w:style w:type="paragraph" w:customStyle="1" w:styleId="TOC20">
    <w:name w:val="TOC 标题2"/>
    <w:basedOn w:val="1"/>
    <w:next w:val="a0"/>
    <w:uiPriority w:val="39"/>
    <w:unhideWhenUsed/>
    <w:qFormat/>
    <w:rsid w:val="00FE689B"/>
    <w:pPr>
      <w:keepLines w:val="0"/>
      <w:numPr>
        <w:numId w:val="0"/>
      </w:numPr>
      <w:tabs>
        <w:tab w:val="clear" w:pos="567"/>
      </w:tabs>
      <w:spacing w:beforeLines="0" w:afterLines="0"/>
      <w:outlineLvl w:val="9"/>
    </w:pPr>
    <w:rPr>
      <w:rFonts w:asciiTheme="majorHAnsi" w:eastAsiaTheme="majorEastAsia" w:hAnsiTheme="majorHAnsi" w:cstheme="majorBidi"/>
      <w:bCs/>
      <w:kern w:val="32"/>
      <w:sz w:val="32"/>
      <w:szCs w:val="32"/>
      <w:lang w:eastAsia="en-US" w:bidi="en-US"/>
    </w:rPr>
  </w:style>
  <w:style w:type="character" w:customStyle="1" w:styleId="19">
    <w:name w:val="未处理的提及1"/>
    <w:basedOn w:val="a1"/>
    <w:uiPriority w:val="99"/>
    <w:semiHidden/>
    <w:unhideWhenUsed/>
    <w:rsid w:val="00FE689B"/>
    <w:rPr>
      <w:color w:val="808080"/>
      <w:shd w:val="clear" w:color="auto" w:fill="E6E6E6"/>
    </w:rPr>
  </w:style>
  <w:style w:type="table" w:customStyle="1" w:styleId="-11">
    <w:name w:val="浅色列表 - 强调文字颜色 11"/>
    <w:basedOn w:val="a2"/>
    <w:uiPriority w:val="61"/>
    <w:rsid w:val="00FE689B"/>
    <w:pPr>
      <w:spacing w:after="200" w:line="276" w:lineRule="auto"/>
    </w:pPr>
    <w:rPr>
      <w:rFonts w:ascii="Calibri" w:hAnsi="Calibri"/>
      <w:lang w:eastAsia="en-US" w:bidi="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21">
    <w:name w:val="未处理的提及2"/>
    <w:basedOn w:val="a1"/>
    <w:uiPriority w:val="99"/>
    <w:semiHidden/>
    <w:unhideWhenUsed/>
    <w:rsid w:val="00FE689B"/>
    <w:rPr>
      <w:color w:val="808080"/>
      <w:shd w:val="clear" w:color="auto" w:fill="E6E6E6"/>
    </w:rPr>
  </w:style>
  <w:style w:type="character" w:customStyle="1" w:styleId="31">
    <w:name w:val="未处理的提及3"/>
    <w:basedOn w:val="a1"/>
    <w:uiPriority w:val="99"/>
    <w:semiHidden/>
    <w:unhideWhenUsed/>
    <w:rsid w:val="00FE689B"/>
    <w:rPr>
      <w:color w:val="605E5C"/>
      <w:shd w:val="clear" w:color="auto" w:fill="E1DFDD"/>
    </w:rPr>
  </w:style>
  <w:style w:type="character" w:customStyle="1" w:styleId="22">
    <w:name w:val="不明显强调2"/>
    <w:uiPriority w:val="19"/>
    <w:qFormat/>
    <w:rsid w:val="00FE689B"/>
    <w:rPr>
      <w:i/>
      <w:color w:val="5A5A5A" w:themeColor="text1" w:themeTint="A5"/>
    </w:rPr>
  </w:style>
  <w:style w:type="character" w:customStyle="1" w:styleId="23">
    <w:name w:val="明显强调2"/>
    <w:basedOn w:val="a1"/>
    <w:uiPriority w:val="21"/>
    <w:qFormat/>
    <w:rsid w:val="00FE689B"/>
    <w:rPr>
      <w:b/>
      <w:i/>
      <w:sz w:val="24"/>
      <w:szCs w:val="24"/>
      <w:u w:val="single"/>
    </w:rPr>
  </w:style>
  <w:style w:type="character" w:customStyle="1" w:styleId="24">
    <w:name w:val="不明显参考2"/>
    <w:basedOn w:val="a1"/>
    <w:uiPriority w:val="31"/>
    <w:qFormat/>
    <w:rsid w:val="00FE689B"/>
    <w:rPr>
      <w:sz w:val="24"/>
      <w:szCs w:val="24"/>
      <w:u w:val="single"/>
    </w:rPr>
  </w:style>
  <w:style w:type="character" w:customStyle="1" w:styleId="25">
    <w:name w:val="明显参考2"/>
    <w:basedOn w:val="a1"/>
    <w:uiPriority w:val="32"/>
    <w:qFormat/>
    <w:rsid w:val="00FE689B"/>
    <w:rPr>
      <w:b/>
      <w:sz w:val="24"/>
      <w:u w:val="single"/>
    </w:rPr>
  </w:style>
  <w:style w:type="character" w:customStyle="1" w:styleId="26">
    <w:name w:val="书籍标题2"/>
    <w:basedOn w:val="a1"/>
    <w:uiPriority w:val="33"/>
    <w:qFormat/>
    <w:rsid w:val="00FE689B"/>
    <w:rPr>
      <w:rFonts w:asciiTheme="majorHAnsi" w:eastAsiaTheme="majorEastAsia" w:hAnsiTheme="majorHAnsi"/>
      <w:b/>
      <w:i/>
      <w:sz w:val="24"/>
      <w:szCs w:val="24"/>
    </w:rPr>
  </w:style>
  <w:style w:type="character" w:customStyle="1" w:styleId="ab">
    <w:name w:val="日期 字符"/>
    <w:basedOn w:val="a1"/>
    <w:link w:val="aa"/>
    <w:uiPriority w:val="99"/>
    <w:semiHidden/>
    <w:rsid w:val="00FE689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DC7BF59-AC97-4266-A47C-4B2B3103F726}">
  <ds:schemaRefs>
    <ds:schemaRef ds:uri="http://www.yonyou.com/relation"/>
  </ds:schemaRefs>
</ds:datastoreItem>
</file>

<file path=customXml/itemProps2.xml><?xml version="1.0" encoding="utf-8"?>
<ds:datastoreItem xmlns:ds="http://schemas.openxmlformats.org/officeDocument/2006/customXml" ds:itemID="{BB2089B5-6C2A-4E42-9260-1462C8930F73}">
  <ds:schemaRefs>
    <ds:schemaRef ds:uri="http://www.yonyou.com/datasource"/>
  </ds:schemaRefs>
</ds:datastoreItem>
</file>

<file path=customXml/itemProps3.xml><?xml version="1.0" encoding="utf-8"?>
<ds:datastoreItem xmlns:ds="http://schemas.openxmlformats.org/officeDocument/2006/customXml" ds:itemID="{1F25CEDB-7E20-4C77-92E1-59C68E0A7ED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298</Words>
  <Characters>1700</Characters>
  <Application>Microsoft Office Word</Application>
  <DocSecurity>0</DocSecurity>
  <Lines>14</Lines>
  <Paragraphs>3</Paragraphs>
  <ScaleCrop>false</ScaleCrop>
  <Company>微软中国</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廖锡广</dc:creator>
  <cp:lastModifiedBy>刘卓宸</cp:lastModifiedBy>
  <cp:revision>6</cp:revision>
  <cp:lastPrinted>2022-01-20T03:17:00Z</cp:lastPrinted>
  <dcterms:created xsi:type="dcterms:W3CDTF">2021-12-29T08:10:00Z</dcterms:created>
  <dcterms:modified xsi:type="dcterms:W3CDTF">2025-09-30T03:53:00Z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